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VZVV — Verlängerung des Zeitraums für das vereinfachte Verfahren für den Zugang zu den Grundsicherungssystemen und für Bedarfe für Mittagsverpflegung aus Anlass der COVID-19-Pandemie</w:t>
      </w:r>
    </w:p>
    <w:p>
      <w:r>
        <w:rPr>
          <w:color w:val="555555"/>
          <w:sz w:val="18"/>
        </w:rPr>
        <w:t xml:space="preserve">Vereinfachter-Zugang-Verlängerungsverordnung</w:t>
      </w:r>
    </w:p>
    <w:p>
      <w:r>
        <w:rPr>
          <w:color w:val="555555"/>
          <w:sz w:val="18"/>
        </w:rPr>
        <w:t xml:space="preserve">Historische Fassung: Stand 29.09.2020 bis 01.01.2021. Dies ist nicht die aktuelle Fassung.</w:t>
      </w:r>
    </w:p>
    <w:p>
      <w:r>
        <w:t xml:space="preserve">(1) Der in § 67 Absatz 1 des Zweiten Buches Sozialgesetzbuch, § 141 Absatz 1 des Zwölften Buches Sozialgesetzbuch und § 88a Absatz 1 des Bundesversorgungsgesetzes genannte Zeitraum wird jeweils bis zum 31. Dezember 2020 verlängert.</w:t>
      </w:r>
    </w:p>
    <w:p>
      <w:r>
        <w:t xml:space="preserve">(2) Der in § 68 Absatz 1 Satz 1 des Zweiten Buches Sozialgesetzbuch, § 142 Absatz 1 Satz 1 des Zwölften Buches Sozialgesetzbuch und § 88b Absatz 1 Satz 1 des Bundesversorgungsgesetzes genannte Zeitraum wird jeweils bis zum 31. Dezember 2020 verlängert.</w:t>
      </w:r>
    </w:p>
    <w:p>
      <w:r>
        <w:t xml:space="preserve">(3) Der in § 142 Absatz 2 Satz 1 des Zwölften Buches Sozialgesetzbuch und § 88b Absatz 2 Satz 1 des Bundesversorgungsgesetzes genannte Zeitraum wird jeweils bis zum 31. Dezember 2020 verlängert.</w:t>
      </w:r>
    </w:p>
    <w:p>
      <w:r>
        <w:rPr>
          <w:color w:val="555555"/>
          <w:sz w:val="17"/>
        </w:rPr>
        <w:t xml:space="preserve">Zitiervorschlag: § 1 VZVV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https://recht.nulegal.eu/gesetze/vzvv--2020/1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