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UStSchlFestV</w:t>
      </w:r>
    </w:p>
    <w:p>
      <w:r>
        <w:rPr>
          <w:color w:val="555555"/>
          <w:sz w:val="18"/>
        </w:rPr>
        <w:t xml:space="preserve">Umsatzsteuerschlüsselzahlenfestsetzungsverordnung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Der Anteil an der Umsatzsteuer nach § 5a Absatz 1 des Gemeindefinanzreformgesetzes verteilt sich auf die genannten Länder nach folgenden Schlüsselzahlen:</w:t>
      </w:r>
    </w:p>
    <w:p>
      <w:r>
        <w:rPr>
          <w:rFonts w:ascii="Courier New" w:hAnsi="Courier New"/>
          <w:sz w:val="17"/>
        </w:rPr>
        <w:t xml:space="preserve">Baden-Württemberg    0,138398036</w:t>
      </w:r>
    </w:p>
    <w:p>
      <w:r>
        <w:rPr>
          <w:rFonts w:ascii="Courier New" w:hAnsi="Courier New"/>
          <w:sz w:val="17"/>
        </w:rPr>
        <w:t xml:space="preserve">Bayern    0,169420636</w:t>
      </w:r>
    </w:p>
    <w:p>
      <w:r>
        <w:rPr>
          <w:rFonts w:ascii="Courier New" w:hAnsi="Courier New"/>
          <w:sz w:val="17"/>
        </w:rPr>
        <w:t xml:space="preserve">Berlin    0,038044868</w:t>
      </w:r>
    </w:p>
    <w:p>
      <w:r>
        <w:rPr>
          <w:rFonts w:ascii="Courier New" w:hAnsi="Courier New"/>
          <w:sz w:val="17"/>
        </w:rPr>
        <w:t xml:space="preserve">Brandenburg    0,019600256</w:t>
      </w:r>
    </w:p>
    <w:p>
      <w:r>
        <w:rPr>
          <w:rFonts w:ascii="Courier New" w:hAnsi="Courier New"/>
          <w:sz w:val="17"/>
        </w:rPr>
        <w:t xml:space="preserve">Bremen    0,010995229</w:t>
      </w:r>
    </w:p>
    <w:p>
      <w:r>
        <w:rPr>
          <w:rFonts w:ascii="Courier New" w:hAnsi="Courier New"/>
          <w:sz w:val="17"/>
        </w:rPr>
        <w:t xml:space="preserve">Hamburg    0,038490826</w:t>
      </w:r>
    </w:p>
    <w:p>
      <w:r>
        <w:rPr>
          <w:rFonts w:ascii="Courier New" w:hAnsi="Courier New"/>
          <w:sz w:val="17"/>
        </w:rPr>
        <w:t xml:space="preserve">Hessen    0,084295787</w:t>
      </w:r>
    </w:p>
    <w:p>
      <w:r>
        <w:rPr>
          <w:rFonts w:ascii="Courier New" w:hAnsi="Courier New"/>
          <w:sz w:val="17"/>
        </w:rPr>
        <w:t xml:space="preserve">Mecklenburg-Vorpommern    0,013397632</w:t>
      </w:r>
    </w:p>
    <w:p>
      <w:r>
        <w:rPr>
          <w:rFonts w:ascii="Courier New" w:hAnsi="Courier New"/>
          <w:sz w:val="17"/>
        </w:rPr>
        <w:t xml:space="preserve">Niedersachsen    0,086891871</w:t>
      </w:r>
    </w:p>
    <w:p>
      <w:r>
        <w:rPr>
          <w:rFonts w:ascii="Courier New" w:hAnsi="Courier New"/>
          <w:sz w:val="17"/>
        </w:rPr>
        <w:t xml:space="preserve">Nordrhein-Westfalen    0,237301918</w:t>
      </w:r>
    </w:p>
    <w:p>
      <w:r>
        <w:rPr>
          <w:rFonts w:ascii="Courier New" w:hAnsi="Courier New"/>
          <w:sz w:val="17"/>
        </w:rPr>
        <w:t xml:space="preserve">Rheinland-Pfalz    0,041015505</w:t>
      </w:r>
    </w:p>
    <w:p>
      <w:r>
        <w:rPr>
          <w:rFonts w:ascii="Courier New" w:hAnsi="Courier New"/>
          <w:sz w:val="17"/>
        </w:rPr>
        <w:t xml:space="preserve">Saarland    0,011982686</w:t>
      </w:r>
    </w:p>
    <w:p>
      <w:r>
        <w:rPr>
          <w:rFonts w:ascii="Courier New" w:hAnsi="Courier New"/>
          <w:sz w:val="17"/>
        </w:rPr>
        <w:t xml:space="preserve">Sachsen    0,042810331</w:t>
      </w:r>
    </w:p>
    <w:p>
      <w:r>
        <w:rPr>
          <w:rFonts w:ascii="Courier New" w:hAnsi="Courier New"/>
          <w:sz w:val="17"/>
        </w:rPr>
        <w:t xml:space="preserve">Sachsen-Anhalt    0,020115266</w:t>
      </w:r>
    </w:p>
    <w:p>
      <w:r>
        <w:rPr>
          <w:rFonts w:ascii="Courier New" w:hAnsi="Courier New"/>
          <w:sz w:val="17"/>
        </w:rPr>
        <w:t xml:space="preserve">Schleswig-Holstein    0,026394899</w:t>
      </w:r>
    </w:p>
    <w:p>
      <w:r>
        <w:rPr>
          <w:rFonts w:ascii="Courier New" w:hAnsi="Courier New"/>
          <w:sz w:val="17"/>
        </w:rPr>
        <w:t xml:space="preserve">Thüringen    0,020844254.</w:t>
      </w:r>
    </w:p>
    <w:p>
      <w:r>
        <w:rPr>
          <w:color w:val="555555"/>
          <w:sz w:val="17"/>
        </w:rPr>
        <w:t xml:space="preserve">Zitiervorschlag: § 1 UStSchlFestV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https://recht.nulegal.eu/gesetze/ustschlfestv--2018/1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