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WBG (Sachsen) — Prüfungen</w:t>
      </w:r>
    </w:p>
    <w:p>
      <w:r>
        <w:rPr>
          <w:color w:val="555555"/>
          <w:sz w:val="18"/>
        </w:rPr>
        <w:t xml:space="preserve">Weiterbildungsgesetz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27.08.2026 (konsolidierte Textfassung, kein amtliches Inkrafttretensdatum)</w:t>
      </w:r>
    </w:p>
    <w:p>
      <w:r>
        <w:t xml:space="preserve">Einrichtungen oder Landesorganisationen der Weiterbildung haben das Recht, eigene Prüfungen durchzuführen. Diese können staatlich anerkannt werden. Andere Vorschriften, die die Durchführung oder Anerkennung von Prüfungen regeln, bleiben unberührt. § 8 geändert durch Artikel 9 des Gesetzes vom 20. Dezember 2022 (SächsGVBl. S. 705)</w:t>
      </w:r>
    </w:p>
    <w:p>
      <w:r>
        <w:rPr>
          <w:color w:val="555555"/>
          <w:sz w:val="17"/>
        </w:rPr>
        <w:t xml:space="preserve">Zitiervorschlag: § 8 WBG (Sachsen)</w:t>
      </w:r>
    </w:p>
    <w:p>
      <w:r>
        <w:rPr>
          <w:color w:val="555555"/>
          <w:sz w:val="17"/>
        </w:rPr>
        <w:t xml:space="preserve">Quelle: revosax, abgerufen 27.08.2026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https://recht.nulegal.eu/gesetze/sn-3385--1998/8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