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 eGBRStVtr (Sachsen) — Aufgaben des Länderbeirats</w:t>
      </w:r>
    </w:p>
    <w:p>
      <w:r>
        <w:rPr>
          <w:color w:val="555555"/>
          <w:sz w:val="18"/>
        </w:rPr>
        <w:t xml:space="preserve">eGBR-Staatsvertrag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¹Der Länderbeirat empfiehlt Maßnahmen zur Optimierung der Aufgaben des elektronischen Gesundheitsberuferegisters. ²Er soll über Entscheidungen der Leitung in Angelegenheiten von grundsätzlicher Bedeutung für das elektronische Gesundheitsberuferegister im Vorfeld informiert werden.</w:t>
      </w:r>
    </w:p>
    <w:p>
      <w:r>
        <w:t xml:space="preserve">(2) Der Länderbeirat beschließt jährlich über die Höhe der gemäß Artikel 4 Absatz 3 festzulegenden Pauschale für die bestätigenden Stellen.</w:t>
      </w:r>
    </w:p>
    <w:p>
      <w:r>
        <w:t xml:space="preserve">(3) Der Länderbeirat spricht gegenüber dem Sitzland Empfehlungen zu den gemäß Artikel 4 Absatz 2 in Verbindung mit Artikel 4 Absatz 1 festzulegenden Gebührensätzen des elektronischen Gesundheitsberuferegisters aus.</w:t>
      </w:r>
    </w:p>
    <w:p>
      <w:r>
        <w:t xml:space="preserve">(4) ¹Der Länderbeirat kann von der Leitung des elektronischen Gesundheitsberuferegisters jederzeit Auskunft über dessen Tätigkeit verlangen. ²Hierzu sind dem Länderbeirat unter Beachtung datenschutzrechtlicher Bestimmungen entsprechende Unterlagen zur Verfügung zu stellen. ³Das elektronische Gesundheitsberuferegister erstellt spätestens bis zum 31. März eines jeden Jahres einen Jahresbericht über das jeweilige Vorjahr und legt diesen dem Länderbeirat in schriftlicher oder elektronischer Form vor.</w:t>
      </w:r>
    </w:p>
    <w:p>
      <w:r>
        <w:t xml:space="preserve">(5) ¹Der Länderbeirat stellt den Bedarf für Evaluationen fest. ²Die ordnungsgemäße Umsetzung obliegt dem elektronischen Gesundheitsberuferegister, dass das Ergebnis dem Länderbeirat vorlegt. ³In Ausnahmefällen kann der Länderbeirat das Sitzland mit einer Evaluation beauftragen.</w:t>
      </w:r>
    </w:p>
    <w:p>
      <w:r>
        <w:t xml:space="preserve">(6) Der Länderbeirat formuliert Initiativen sowie Vorschläge und Stellungnahmen zu den Aufgaben des Fachbeirates des elektronischen Gesundheitsberuferegisters.</w:t>
      </w:r>
    </w:p>
    <w:p>
      <w:r>
        <w:t xml:space="preserve">(7) Der Länderbeirat arbeitet vertrauensvoll mit der Aufsichtsbehörde des elektronischen Gesundheitsberuferegisters zusammen und kann Aufsichtsmaßnahmen dieser Behörde anregen.</w:t>
      </w:r>
    </w:p>
    <w:p>
      <w:r>
        <w:t xml:space="preserve">(8) ¹Der Länderbeirat beschließt den Wirtschaftsplan des elektronischen Gesundheitsberuferegisters. ²Der Wirtschaftsplan für das Folgejahr ist bis zum 31. Januar eines jeden Jahres zu beschließen.</w:t>
      </w:r>
    </w:p>
    <w:p>
      <w:r>
        <w:rPr>
          <w:color w:val="555555"/>
          <w:sz w:val="17"/>
        </w:rPr>
        <w:t xml:space="preserve">Zitiervorschlag: Artikel 7 eGBRStVtr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https://recht.nulegal.eu/gesetze/sn-19609--2021/7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