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eGBRStVtr (Sachsen) — Allgemeines</w:t>
      </w:r>
    </w:p>
    <w:p>
      <w:r>
        <w:rPr>
          <w:color w:val="555555"/>
          <w:sz w:val="18"/>
        </w:rPr>
        <w:t xml:space="preserve">eGBR-Staatsvertrag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¹Das Land Nordrhein-Westfalen (Sitzland) errichtet das elektronische Gesundheitsberuferegister als gemeinsame Stelle der Länder für die Ausgabe elektronischer Heilberufs- und Berufsausweise nach § 340 Absatz 1 Satz 1 Nummer 1 und Nummer 3 in Verbindung mit § 340 Absatz 3 des Fünften Buches Sozialgesetzbuch sowie für die Herausgabe der Komponenten zur Authentifizierung von Leistungserbringerinstitutionen innerhalb eigener behördlicher Strukturen.</w:t>
      </w:r>
    </w:p>
    <w:p>
      <w:r>
        <w:t xml:space="preserve">(2) ¹Hierzu wird das Sitzland von den vertragschließenden Ländern ermächtigt. ²Das elektronische Gesundheitsberuferegister untersteht der Rechts- und Fachaufsicht des für das Gesundheitswesen zuständigen Ministeriums des Sitzlandes. ³Dieses nimmt die Rechts- und Fachaufsicht im Benehmen mit den für das Gesundheitswesen zuständigen obersten Fach- und Landesbehörden der anderen vertragschließenden Länder wahr. ⁴Bei den Aufgaben des elektronischen Gesundheitsberuferegisters handelt es sich um Verwaltungsaufgaben nach dem Fünften Buch Sozialgesetzbuch , daher liegt dem Verwaltungshandeln des elektronischen Gesundheitsberuferegisters das Zehnte Buch Sozialgesetzbuch – Sozialverwaltungsverfahren und Sozialdatenschutz – in der Fassung der Bekanntmachung vom 18. Januar 2001 (BGBl. I S. 130) in der jeweils geltenden Fassung zugrunde. ⁵Im Übrigen findet das Landesrecht des Sitzlandes Anwendung.</w:t>
      </w:r>
    </w:p>
    <w:p>
      <w:r>
        <w:t xml:space="preserve">(3) ¹Das elektronische Gesundheitsberuferegister ist nur für diejenigen Angehörigen der in §§ 352, 356, 357, 359 oder 361 des Fünften Buches Sozialgesetzbuch aufgeführten Berufe (Zugriffsberechtigte) bzw. diejenigen Institutionen zuständig, die nicht über eigene Körperschaften verfügen, denen die Aufgabe zur Ausgabe von Heilberufs- und Berufsausweisen sowie für die Herausgabe der Komponenten zur Authentifizierung von Leistungserbringerinstitutionen gesetzlich zugewiesen wurde.</w:t>
      </w:r>
    </w:p>
    <w:p>
      <w:r>
        <w:t xml:space="preserve">(4) ¹Ein Beirat aus Vertreterinnen und Vertretern der vertragschließenden Länder (Länderbeirat) wirkt nach Maßgabe der Artikel 6 bis 8 am elektronischen Gesundheitsberuferegister mit. ²Ein Fachbeirat aus Vertreterinnen und Vertretern der Zugriffsberechtigten und ihrer Verbände berät das elektronische Gesundheitsberuferegister und wirkt nach Maßgabe der Artikel 9 und 10 an seiner Fortentwicklung mit.</w:t>
      </w:r>
    </w:p>
    <w:p>
      <w:r>
        <w:rPr>
          <w:color w:val="555555"/>
          <w:sz w:val="17"/>
        </w:rPr>
        <w:t xml:space="preserve">Zitiervorschlag: Artikel 1 eGBRStVtr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https://recht.nulegal.eu/gesetze/sn-19609--2021/1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