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4 Bilgenentwässerungsverband-Staatsvertrag (Sachsen) — Inkrafttreten</w:t>
      </w:r>
    </w:p>
    <w:p>
      <w:r>
        <w:rPr>
          <w:color w:val="555555"/>
          <w:sz w:val="18"/>
        </w:rPr>
        <w:t xml:space="preserve">Bilgenentwässerungsverband-Staatsvertrag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Dieser Staatsvertrag bedarf nach Zustimmung der verfassungsmäßig zuständigen Organe der Vertragspartner der Ratifikation. Dieser Staatsvertrag tritt an dem Tage in Kraft, an dem das Übereinkommen über die Sammlung, Abgabe und Annahme von Abfällen in der Rhein- und Binnenschifffahrt in Kraft tritt und zusätzlich die Ratifikationsurkunden der beteiligten Länder zu diesem Staatsvertrag vollständig bei der Staatskanzlei des Landes Nordrhein-Westfalen hinterlegt worden sind. Die Staatskanzlei des Landes Nordrhein-Westfalen teilt den beteiligten Ländern die Hinterlegung der letzten Ratifikationsurkunde mit.</w:t>
      </w:r>
    </w:p>
    <w:p>
      <w:r>
        <w:t xml:space="preserve">Stuttgart, den 11. Oktober 2008</w:t>
      </w:r>
    </w:p>
    <w:p>
      <w:r>
        <w:t xml:space="preserve">Für das Land Baden-Württemberg</w:t>
      </w:r>
    </w:p>
    <w:p>
      <w:r>
        <w:t xml:space="preserve">Die Umweltministerin</w:t>
      </w:r>
    </w:p>
    <w:p>
      <w:r>
        <w:t xml:space="preserve">Tanja Gönner</w:t>
      </w:r>
    </w:p>
    <w:p>
      <w:r>
        <w:t xml:space="preserve">München, den 4. August 2008</w:t>
      </w:r>
    </w:p>
    <w:p>
      <w:r>
        <w:t xml:space="preserve">Für den Freistaat Bayern</w:t>
      </w:r>
    </w:p>
    <w:p>
      <w:r>
        <w:t xml:space="preserve">Der Staatsminister für</w:t>
      </w:r>
    </w:p>
    <w:p>
      <w:r>
        <w:t xml:space="preserve">Umwelt, Gesundheit und Verbraucherschutz</w:t>
      </w:r>
    </w:p>
    <w:p>
      <w:r>
        <w:t xml:space="preserve">Dr. Otmar Bernhard</w:t>
      </w:r>
    </w:p>
    <w:p>
      <w:r>
        <w:t xml:space="preserve">Berlin, den 17. Juni 2008</w:t>
      </w:r>
    </w:p>
    <w:p>
      <w:r>
        <w:t xml:space="preserve">Für das Land Berlin</w:t>
      </w:r>
    </w:p>
    <w:p>
      <w:r>
        <w:t xml:space="preserve">Die Senatorin für Stadtentwicklung</w:t>
      </w:r>
    </w:p>
    <w:p>
      <w:r>
        <w:t xml:space="preserve">Ingeborg Junge-Reyer</w:t>
      </w:r>
    </w:p>
    <w:p>
      <w:r>
        <w:t xml:space="preserve">Potsdam, den</w:t>
      </w:r>
    </w:p>
    <w:p>
      <w:r>
        <w:t xml:space="preserve">Für das Land Brandenburg</w:t>
      </w:r>
    </w:p>
    <w:p>
      <w:r>
        <w:t xml:space="preserve">Der Minister für Infrastruktur und Raumordnung</w:t>
      </w:r>
    </w:p>
    <w:p>
      <w:r>
        <w:t xml:space="preserve">Reinhold Dellmann</w:t>
      </w:r>
    </w:p>
    <w:p>
      <w:r>
        <w:t xml:space="preserve">Bremen, den 1. Februar 2008</w:t>
      </w:r>
    </w:p>
    <w:p>
      <w:r>
        <w:t xml:space="preserve">Für die Freie Hansestadt Bremen</w:t>
      </w:r>
    </w:p>
    <w:p>
      <w:r>
        <w:t xml:space="preserve">Der Senator für Umwelt, Bau, Verkehr und Europa</w:t>
      </w:r>
    </w:p>
    <w:p>
      <w:r>
        <w:t xml:space="preserve">Dr. Reinhard Loske</w:t>
      </w:r>
    </w:p>
    <w:p>
      <w:r>
        <w:t xml:space="preserve">Hamburg, den</w:t>
      </w:r>
    </w:p>
    <w:p>
      <w:r>
        <w:t xml:space="preserve">Für die Freie und Hansestadt Hamburg</w:t>
      </w:r>
    </w:p>
    <w:p>
      <w:r>
        <w:t xml:space="preserve">Die Senatorin für Stadtentwicklung und Umweltschutz</w:t>
      </w:r>
    </w:p>
    <w:p>
      <w:r>
        <w:t xml:space="preserve">Anja Hajduk</w:t>
      </w:r>
    </w:p>
    <w:p>
      <w:r>
        <w:t xml:space="preserve">Wiesbaden, den 28. Mai 2008</w:t>
      </w:r>
    </w:p>
    <w:p>
      <w:r>
        <w:t xml:space="preserve">Für das Land Hessen</w:t>
      </w:r>
    </w:p>
    <w:p>
      <w:r>
        <w:t xml:space="preserve">Der Minister für</w:t>
      </w:r>
    </w:p>
    <w:p>
      <w:r>
        <w:t xml:space="preserve">Umwelt, ländlichen Raum und Verbraucherschutz</w:t>
      </w:r>
    </w:p>
    <w:p>
      <w:r>
        <w:t xml:space="preserve">Wilhelm Dietzel</w:t>
      </w:r>
    </w:p>
    <w:p>
      <w:r>
        <w:t xml:space="preserve">Schwerin, den 4. März 2008</w:t>
      </w:r>
    </w:p>
    <w:p>
      <w:r>
        <w:t xml:space="preserve">Für das Land Mecklenburg-Vorpommern</w:t>
      </w:r>
    </w:p>
    <w:p>
      <w:r>
        <w:t xml:space="preserve">Der Ministerpräsident</w:t>
      </w:r>
    </w:p>
    <w:p>
      <w:r>
        <w:t xml:space="preserve">Dr. Harald Ringstorff</w:t>
      </w:r>
    </w:p>
    <w:p>
      <w:r>
        <w:t xml:space="preserve">Hannover, den 8. Oktober 2008</w:t>
      </w:r>
    </w:p>
    <w:p>
      <w:r>
        <w:t xml:space="preserve">Für das Land Niedersachsen</w:t>
      </w:r>
    </w:p>
    <w:p>
      <w:r>
        <w:t xml:space="preserve">Der Ministerpräsident</w:t>
      </w:r>
    </w:p>
    <w:p>
      <w:r>
        <w:t xml:space="preserve">vertreten durch den Minister für</w:t>
      </w:r>
    </w:p>
    <w:p>
      <w:r>
        <w:t xml:space="preserve">Umwelt und Klimaschutz</w:t>
      </w:r>
    </w:p>
    <w:p>
      <w:r>
        <w:t xml:space="preserve">Hans-Heinrich Sander</w:t>
      </w:r>
    </w:p>
    <w:p>
      <w:r>
        <w:t xml:space="preserve">Düsseldorf, den 16. November 2009</w:t>
      </w:r>
    </w:p>
    <w:p>
      <w:r>
        <w:t xml:space="preserve">Für das Land Nordrhein-Westfalen</w:t>
      </w:r>
    </w:p>
    <w:p>
      <w:r>
        <w:t xml:space="preserve">Der Minister für</w:t>
      </w:r>
    </w:p>
    <w:p>
      <w:r>
        <w:t xml:space="preserve">Umwelt und Naturschutz, Landwirtschaft</w:t>
      </w:r>
    </w:p>
    <w:p>
      <w:r>
        <w:t xml:space="preserve">und Verbraucherschutz</w:t>
      </w:r>
    </w:p>
    <w:p>
      <w:r>
        <w:t xml:space="preserve">Eckhard Uhlenberg</w:t>
      </w:r>
    </w:p>
    <w:p>
      <w:r>
        <w:t xml:space="preserve">Mainz, den 3. März 2009</w:t>
      </w:r>
    </w:p>
    <w:p>
      <w:r>
        <w:t xml:space="preserve">Für das Land Rheinland-Pfalz</w:t>
      </w:r>
    </w:p>
    <w:p>
      <w:r>
        <w:t xml:space="preserve">In Vertretung des Ministerpräsidenten</w:t>
      </w:r>
    </w:p>
    <w:p>
      <w:r>
        <w:t xml:space="preserve">Die Ministerin für Umwelt, Forsten und Verbraucherschutz</w:t>
      </w:r>
    </w:p>
    <w:p>
      <w:r>
        <w:t xml:space="preserve">Margot Conrad</w:t>
      </w:r>
    </w:p>
    <w:p>
      <w:r>
        <w:t xml:space="preserve">Saarbrücken, den 17. März 2008</w:t>
      </w:r>
    </w:p>
    <w:p>
      <w:r>
        <w:t xml:space="preserve">Für das Saarland</w:t>
      </w:r>
    </w:p>
    <w:p>
      <w:r>
        <w:t xml:space="preserve">Der Minister für Umwelt</w:t>
      </w:r>
    </w:p>
    <w:p>
      <w:r>
        <w:t xml:space="preserve">Stefan Mörsdorf</w:t>
      </w:r>
    </w:p>
    <w:p>
      <w:r>
        <w:t xml:space="preserve">Dresden, den 11. Mai 2010</w:t>
      </w:r>
    </w:p>
    <w:p>
      <w:r>
        <w:t xml:space="preserve">Für den Freistaat Sachsen</w:t>
      </w:r>
    </w:p>
    <w:p>
      <w:r>
        <w:t xml:space="preserve">Der Staatsminister für Umwelt und Landwirtschaft</w:t>
      </w:r>
    </w:p>
    <w:p>
      <w:r>
        <w:t xml:space="preserve">Frank Kupfer</w:t>
      </w:r>
    </w:p>
    <w:p>
      <w:r>
        <w:t xml:space="preserve">Magdeburg, den</w:t>
      </w:r>
    </w:p>
    <w:p>
      <w:r>
        <w:t xml:space="preserve">Für das Land Sachsen-Anhalt</w:t>
      </w:r>
    </w:p>
    <w:p>
      <w:r>
        <w:t xml:space="preserve">Die Ministerin für Landwirtschaft und Umwelt</w:t>
      </w:r>
    </w:p>
    <w:p>
      <w:r>
        <w:t xml:space="preserve">Petra Wernicke</w:t>
      </w:r>
    </w:p>
    <w:p>
      <w:r>
        <w:t xml:space="preserve">Kiel, den 8. April 2008</w:t>
      </w:r>
    </w:p>
    <w:p>
      <w:r>
        <w:t xml:space="preserve">Für das Land Schleswig-Holstein</w:t>
      </w:r>
    </w:p>
    <w:p>
      <w:r>
        <w:t xml:space="preserve">Der Ministerpräsident</w:t>
      </w:r>
    </w:p>
    <w:p>
      <w:r>
        <w:t xml:space="preserve">Peter Harry Carstensen</w:t>
      </w:r>
    </w:p>
    <w:p>
      <w:r>
        <w:rPr>
          <w:color w:val="555555"/>
          <w:sz w:val="17"/>
        </w:rPr>
        <w:t xml:space="preserve">Zitiervorschlag: Artikel 4 Bilgenentwässerungsverband-Staatsvertrag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https://recht.nulegal.eu/gesetze/sn-11532--2010/4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