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SGleiG — Aufgaben</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Die Gleichstellungsbeauftragte hat den Vollzug dieses Gesetzes in der Dienststelle zu fördern und zu unterstützen; dies gilt auch für das Soldatinnen- und Soldaten-Gleichbehandlungsgesetz in Bezug auf das Verbot von Benachteiligungen auf Grund des Geschlechts in Form von Belästigungen und sexuellen Belästigungen. Im Übrigen wirkt sie bei allen personellen, organisatorischen und sozialen Maßnahmen ihrer Dienststelle mit, welche die Gleichstellung von Soldatinnen und Soldaten, die Vereinbarkeit von Familie und Dienst sowie den Schutz vor sexueller Belästigung am Arbeitsplatz betreffen. Sie ist frühzeitig zu beteiligen, insbesondere bei</w:t>
      </w:r>
    </w:p>
    <w:p>
      <w:pPr>
        <w:ind w:left="420"/>
      </w:pPr>
      <w:r>
        <w:t xml:space="preserve">1. Personalangelegenheiten wie der Einstellung, Maßnahmen des beruflichen Aufstiegs und der vorzeitigen Entlassung aus dem Dienstverhältnis,</w:t>
      </w:r>
    </w:p>
    <w:p>
      <w:pPr>
        <w:ind w:left="420"/>
      </w:pPr>
      <w:r>
        <w:t xml:space="preserve">2. der Abfassung von Beurteilungs- und Auswahlrichtlinien und bei Besprechungen, welche die einheitliche Anwendung dieser Richtlinien in der Dienststelle sicherstellen sollen,</w:t>
      </w:r>
    </w:p>
    <w:p>
      <w:pPr>
        <w:ind w:left="420"/>
      </w:pPr>
      <w:r>
        <w:t xml:space="preserve">3. Maßnahmen zum Schutz vor sexueller Belästigung.</w:t>
      </w:r>
    </w:p>
    <w:p>
      <w:r>
        <w:t xml:space="preserve">Bei Entscheidungen über Versetzungen, Kommandierungen und Beförderungen hat sie auf ihren Antrag hin das Recht auf Beteiligung. Zu den Aufgaben der Gleichstellungsbeauftragten gehören auch die Beratung und Unterstützung in Einzelfällen bei beruflicher Förderung, Beseitigung von Benachteiligung und Fragen der Vereinbarkeit von Familie und Dienst.</w:t>
      </w:r>
    </w:p>
    <w:p>
      <w:r>
        <w:t xml:space="preserve">(2) Die Dienststelle hat die Gleichstellungsbeauftragte in Verfahren zur Besetzung von Gremien nach Maßgabe des Bundesgremienbesetzungsgesetzes zu beteiligen, sofern in der Dienststelle keine besondere Organisationseinheit zur Gleichstellung von Soldatinnen und Soldaten eingerichtet ist.</w:t>
      </w:r>
    </w:p>
    <w:p>
      <w:r>
        <w:t xml:space="preserve">(3) Die Gleichstellungsvertrauensfrau ist Ansprechpartnerin für die Soldatinnen und Soldaten der Dienststelle sowie der zuständigen Gleichstellungsbeauftragten. Die Aufgabe der Gleichstellungsvertrauensfrau besteht in der Vermittlung von Informationen zwischen den Soldatinnen und Soldaten einerseits und der zuständigen Gleichstellungsbeauftragten andererseits. Die Gleichstellungsvertrauensfrau berät die zuständige Gleichstellungsbeauftragte in allen Fragen, die die vertretenen Dienststellen betreffen. Die Gleichstellungsbeauftragte kann der Gleichstellungsvertrauensfrau mit deren Einverständnis eigene Aufgaben übertragen.</w:t>
      </w:r>
    </w:p>
    <w:p>
      <w:r>
        <w:rPr>
          <w:color w:val="555555"/>
          <w:sz w:val="17"/>
        </w:rPr>
        <w:t xml:space="preserve">Zitiervorschlag: § 19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