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SGB 10/Kap3</w:t>
      </w:r>
    </w:p>
    <w:p>
      <w:r>
        <w:rPr>
          <w:color w:val="555555"/>
          <w:sz w:val="18"/>
        </w:rPr>
        <w:t xml:space="preserve">Sozialgesetzbuch - Zusammenarbeit der Leistungsträger und ihre Beziehungen zu Dritten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SGB 10/Kap3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https://recht.nulegal.eu/gesetze/sgb_10_kap3/eingangsformel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SGB 10/Kap3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