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SeeLAuFV — Prüfungsverfahren</w:t>
      </w:r>
    </w:p>
    <w:p>
      <w:r>
        <w:rPr>
          <w:color w:val="555555"/>
          <w:sz w:val="18"/>
        </w:rPr>
        <w:t xml:space="preserve">Seelotsenaus- und -fortbildungsverordnung</w:t>
      </w:r>
    </w:p>
    <w:p>
      <w:r>
        <w:rPr>
          <w:color w:val="555555"/>
          <w:sz w:val="18"/>
        </w:rPr>
        <w:t xml:space="preserve">Historische Fassung: Stand 10.06.2019 bis 25.02.2023. Dies ist nicht die aktuelle Fassung.</w:t>
      </w:r>
    </w:p>
    <w:p>
      <w:r>
        <w:t xml:space="preserve">(1) Nach Abschluss der Ausbildung meldet die Lotsenbrüderschaft den jeweiligen Seelotsenanwärter bei der Aufsichtsbehörde zur Prüfung an.</w:t>
      </w:r>
    </w:p>
    <w:p>
      <w:r>
        <w:t xml:space="preserve">(2) Voraussetzungen für die Zulassung zur Prüfung sind:</w:t>
      </w:r>
    </w:p>
    <w:p>
      <w:pPr>
        <w:ind w:left="420"/>
      </w:pPr>
      <w:r>
        <w:t xml:space="preserve">1. die Vorlage eines lückenlos geführten Ausbildungsbuches,</w:t>
      </w:r>
    </w:p>
    <w:p>
      <w:pPr>
        <w:ind w:left="420"/>
      </w:pPr>
      <w:r>
        <w:t xml:space="preserve">2. eine mindestens mit „ausreichend“ benotete Gesamtbewertung nach Anlage 2.</w:t>
      </w:r>
    </w:p>
    <w:p>
      <w:r>
        <w:t xml:space="preserve">(3) Bei einer mit „mangelhaft“ benoteten Gesamtbewertung kann die Lotsenbrüderschaft mit Zustimmung der Aufsichtsbehörde die Ausbildungszeit einmalig um zwei Monate verlängern, um die Zulassung zur Prüfung nach Absatz 2 zu ermöglichen.</w:t>
      </w:r>
    </w:p>
    <w:p>
      <w:r>
        <w:t xml:space="preserve">(4) Erfüllt der Seelotsenanwärter, auch unter Berücksichtigung einer Verlängerung der Ausbildungszeit nach Absatz 3, die Voraussetzungen für die Zulassung zur Prüfung nicht, ist das Ausbildungsverhältnis beendet.</w:t>
      </w:r>
    </w:p>
    <w:p>
      <w:r>
        <w:t xml:space="preserve">(5) Die Aufsichtsbehörde setzt den Prüfungstermin fest, unterrichtet die Seelotsenanwärter darüber unter Hinweis auf ihre Rechte und Pflichten im Rahmen der Prüfung und beruft den Prüfungsausschuss ein. Der Prüfungsausschuss wird von einem Vertreter der Aufsichtsbehörde, der mindestens dem gehobenen nicht-technischen Verwaltungsdienst angehören und Erfahrungen im Fachgebiet Lotswesen aufweisen muss, geleitet. Dieser benennt als weitere Mitglieder des Prüfungsausschusses den Ältermann der jeweiligen Brüderschaft, einen Ausbilder des Lotsreviers – bei der Lotsenbrüderschaft Elbe zwei Ausbilder – sowie zwei revier- und sachkundige Vertreter der zuständigen Schifffahrtspolizeibehörde.</w:t>
      </w:r>
    </w:p>
    <w:p>
      <w:r>
        <w:t xml:space="preserve">(6) Erscheint der Seelotsenanwärter nicht zum Prüfungstermin, setzt ihm der Prüfungsausschuss eine angemessene Frist für den Nachweis, dass er an der Teilnahme durch Krankheit oder einen anderen, von ihm nicht zu vertretenden, wichtigen Grund gehindert war. Der Nachweis ist gegenüber der Aufsichtsbehörde zu erbringen. Wird der verlangte Nachweis erbracht, ist ein erneuter Prüfungstermin festzusetzen. Anderenfalls stellt die Aufsichtsbehörde nach Ablauf der Frist das Nichtbestehen der Prüfung fest.</w:t>
      </w:r>
    </w:p>
    <w:p>
      <w:r>
        <w:rPr>
          <w:color w:val="555555"/>
          <w:sz w:val="17"/>
        </w:rPr>
        <w:t xml:space="preserve">Zitiervorschlag: § 7 SeeLAuFV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https://recht.nulegal.eu/gesetze/seelaufv--2014/7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