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PAngV — Gaststätten, Beherbergungsbetriebe</w:t>
      </w:r>
    </w:p>
    <w:p>
      <w:r>
        <w:rPr>
          <w:color w:val="555555"/>
          <w:sz w:val="18"/>
        </w:rPr>
        <w:t xml:space="preserve">Preisangabenverordnung</w:t>
      </w:r>
    </w:p>
    <w:p>
      <w:r>
        <w:rPr>
          <w:color w:val="555555"/>
          <w:sz w:val="18"/>
        </w:rPr>
        <w:t xml:space="preserve">Historische Fassung: Stand 10.06.2019 bis 28.05.2022. Dies ist nicht die aktuelle Fassung.</w:t>
      </w:r>
    </w:p>
    <w:p>
      <w:r>
        <w:t xml:space="preserve">(1) In Gaststätten und ähnlichen Betrieben, in denen Speisen oder Getränke angeboten werden, sind die Preise in Preisverzeichnissen anzugeben. Die Preisverzeichnisse sind entweder auf Tischen aufzulegen oder jedem Gast vor Entgegennahme von Bestellungen und auf Verlangen bei Abrechnung vorzulegen oder gut lesbar anzubringen. Werden Speisen und Getränke gemäß § 4 Abs. 1 angeboten, so muss die Preisangabe dieser Vorschrift entsprechen.</w:t>
      </w:r>
    </w:p>
    <w:p>
      <w:r>
        <w:t xml:space="preserve">(2) Neben dem Eingang der Gaststätte ist ein Preisverzeichnis anzubringen, aus dem die Preise für die wesentlichen angebotenen Speisen und Getränke ersichtlich sind. Ist der Gaststättenbetrieb Teil eines Handelsbetriebes, so genügt das Anbringen des Preisverzeichnisses am Eingang des Gaststättenteils.</w:t>
      </w:r>
    </w:p>
    <w:p>
      <w:r>
        <w:t xml:space="preserve">(3) In Beherbergungsbetrieben ist beim Eingang oder bei der Anmeldestelle des Betriebes an gut sichtbarer Stelle ein Verzeichnis anzubringen oder auszulegen, aus dem die Preise der im Wesentlichen angebotenen Zimmer und gegebenenfalls der Frühstückspreis ersichtlich sind.</w:t>
      </w:r>
    </w:p>
    <w:p>
      <w:r>
        <w:t xml:space="preserve">(4) Kann in Gaststätten- und Beherbergungsbetrieben eine Telekommunikationsanlage benutzt werden, so ist der bei Benutzung geforderte Preis je Minute oder je Benutzung in der Nähe der Telekommunikationsanlage anzugeben.</w:t>
      </w:r>
    </w:p>
    <w:p>
      <w:r>
        <w:t xml:space="preserve">(5) Die in den Preisverzeichnissen aufgeführten Preise müssen das Bedienungsgeld und sonstige Zuschläge einschließen.</w:t>
      </w:r>
    </w:p>
    <w:p>
      <w:r>
        <w:rPr>
          <w:color w:val="555555"/>
          <w:sz w:val="17"/>
        </w:rPr>
        <w:t xml:space="preserve">Zitiervorschlag: § 7 PAngV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https://recht.nulegal.eu/gesetze/pangv--1985/7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