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FS (Nordrhein-Westfalen) — Gemeinsame Geschäftsstelle, Beauftragter für den Haushalt</w:t>
      </w:r>
    </w:p>
    <w:p>
      <w:r>
        <w:rPr>
          <w:color w:val="555555"/>
          <w:sz w:val="18"/>
        </w:rPr>
        <w:t xml:space="preserve">Finanzierungssatzung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Aufgabenerfüllung ist eine Gemeinsame Geschäftsstelle mit Sitz in Berlin eingerichtet. Näheres regelt das ALM-Statut.</w:t>
      </w:r>
    </w:p>
    <w:p>
      <w:r>
        <w:t xml:space="preserve">(2) Der Gemeinsamen Geschäftsstelle obliegt die Umsetzung (Ausführung, Vollzug und Abrechnung) des Gesamtwirtschaftsplans der ALM GbR nach Maßgabe dieser Satzung und in Abstimmung mit dem/der nach § 6 Abs. 2 des ALM-Statutes gewählten Beauftragten für den Haushalt (BfH). Der/die BfH ist für die ALM sowie für die ALM als Gesellschaft bürgerlichen Rechts zur Abwicklung des Wirtschaftsplans/Haushalts bevollmächtigt. Die Gemeinsame Geschäftsstelle kann sich mit Zustimmung des/der BfH der Zuarbeit Dritter bedienen.</w:t>
      </w:r>
    </w:p>
    <w:p>
      <w:r>
        <w:rPr>
          <w:color w:val="555555"/>
          <w:sz w:val="17"/>
        </w:rPr>
        <w:t xml:space="preserve">Zitiervorschlag: § 2 FS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https://recht.nulegal.eu/gesetze/nw-33292--2021/2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