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MetallbMstrV — Übergangsvorschrift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