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MalerLackAusbV — Ausbildungsdauer</w:t>
      </w:r>
    </w:p>
    <w:p>
      <w:r>
        <w:rPr>
          <w:color w:val="555555"/>
          <w:sz w:val="18"/>
        </w:rPr>
        <w:t xml:space="preserve">Verordnung über die Berufsausbildung im Maler- und Lackierergewerbe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(1) Die Stufenausbildung im Maler- und Lackierergewerbe dauert insgesamt 36 Monate.</w:t>
      </w:r>
    </w:p>
    <w:p>
      <w:r>
        <w:t xml:space="preserve">(2) Die Ausbildung zum Ausbildungsberuf Maler und Lackierer/Malerin und Lackiererin dauert 36 Monate.</w:t>
      </w:r>
    </w:p>
    <w:p>
      <w:r>
        <w:t xml:space="preserve">(3) Es kann zwischen den Fachrichtungen</w:t>
      </w:r>
    </w:p>
    <w:p>
      <w:pPr>
        <w:ind w:left="420"/>
      </w:pPr>
      <w:r>
        <w:t xml:space="preserve">1. Gestaltung und Instandhaltung,</w:t>
      </w:r>
    </w:p>
    <w:p>
      <w:pPr>
        <w:ind w:left="420"/>
      </w:pPr>
      <w:r>
        <w:t xml:space="preserve">2. Kirchenmalerei und Denkmalpflege und</w:t>
      </w:r>
    </w:p>
    <w:p>
      <w:pPr>
        <w:ind w:left="420"/>
      </w:pPr>
      <w:r>
        <w:t xml:space="preserve">3. Bauten- und Korrosionsschutz</w:t>
      </w:r>
    </w:p>
    <w:p>
      <w:r>
        <w:t xml:space="preserve">gewählt werden.</w:t>
      </w:r>
    </w:p>
    <w:p>
      <w:r>
        <w:t xml:space="preserve">(4) Wird die Ausbildung als Stufenausbildung durchgeführt, dauert die Ausbildung in der ersten Stufe zum Ausbildungsberuf Bauten- und Objektbeschichter/Bauten- und Objektbeschichterin 24 Monate. In der darauf aufbauenden zweiten Stufe zum Ausbildungsberuf Maler und Lackierer/Malerin und Lackiererin dauert die Ausbildung weitere zwölf Monate.</w:t>
      </w:r>
    </w:p>
    <w:p>
      <w:r>
        <w:t xml:space="preserve">(5) Auszubildende, denen der Besuch eines nach landesrechtlichen Vorschriften eingeführten schulischen Berufsgrundbildungsjahres nach einer Verordnung gemäß § 27a Abs. 1 der Handwerksordnung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MalerLackAusbV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https://recht.nulegal.eu/gesetze/malerlackausbv--2003/2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