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MADG — Zuständigkeit in besonderen Fällen</w:t>
      </w:r>
    </w:p>
    <w:p>
      <w:r>
        <w:rPr>
          <w:color w:val="555555"/>
          <w:sz w:val="18"/>
        </w:rPr>
        <w:t xml:space="preserve">MAD-Gesetz</w:t>
      </w:r>
    </w:p>
    <w:p>
      <w:r>
        <w:rPr>
          <w:color w:val="555555"/>
          <w:sz w:val="18"/>
        </w:rPr>
        <w:t xml:space="preserve">Historische Fassung: Stand 10.06.2019 bis 16.01.2026. Dies ist nicht die aktuelle Fassung.</w:t>
      </w:r>
    </w:p>
    <w:p>
      <w:r>
        <w:t xml:space="preserve">(1) Zur Fortführung von Aufgaben nach § 1 Abs. 1 kann der Militärische Abschirmdienst, soweit es im Einzelfall zwingend erforderlich ist, seine Befugnisse gegenüber Personen ausüben, die dem Geschäftsbereich des Bundesministeriums der Verteidigung nicht angehören oder nicht in ihm tätig sind. Dies ist nur zulässig</w:t>
      </w:r>
    </w:p>
    <w:p>
      <w:pPr>
        <w:ind w:left="420"/>
      </w:pPr>
      <w:r>
        <w:t xml:space="preserve">1. gegenüber dem Ehegatten oder Lebenspartner sowie gegenüber dem Verlobten einer in § 1 Abs. 1 genannten Person oder dem mit ihr in eheähnlicher Gemeinschaft Lebenden, wenn angenommen werden muß, daß Bestrebungen oder Tätigkeiten nach § 1 Abs. 1 auch von ihm ausgehen,</w:t>
      </w:r>
    </w:p>
    <w:p>
      <w:pPr>
        <w:ind w:left="420"/>
      </w:pPr>
      <w:r>
        <w:t xml:space="preserve">2. im Benehmen mit der zuständigen Verfassungsschutzbehörde gegenüber Personen, bei denen tatsächliche Anhaltspunkte dafür bestehen, daß sie mit einer in § 1 Abs. 1 genannten Person bei Bestrebungen oder Tätigkeiten nach § 1 Abs. 1 zusammenarbeiten, und wenn anderenfalls die weitere Erforschung des Sachverhalts gefährdet oder nur mit übermäßigem Aufwand möglich wäre.</w:t>
      </w:r>
    </w:p>
    <w:p>
      <w:r>
        <w:t xml:space="preserve">(2) Zum Schutz seiner Mitarbeiter, Einrichtungen, Gegenstände und Quellen gegen sicherheitsgefährdende oder geheimdienstliche Tätigkeiten kann der Militärische Abschirmdienst in Wahrnehmung seiner Aufgaben nach § 1 Abs. 1, soweit es im Einzelfall zwingend erforderlich ist, im Benehmen mit der zuständigen Verfassungsschutzbehörde seine Befugnisse gegenüber Personen ausüben, die dem Geschäftsbereich des Bundesministeriums der Verteidigung nicht angehören oder nicht in ihm tätig sind.</w:t>
      </w:r>
    </w:p>
    <w:p>
      <w:r>
        <w:rPr>
          <w:color w:val="555555"/>
          <w:sz w:val="17"/>
        </w:rPr>
        <w:t xml:space="preserve">Zitiervorschlag: § 2 MADG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https://recht.nulegal.eu/gesetze/madg--1990/2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