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HygPV — Hygienepauschale für Heilmittelerbringer</w:t>
      </w:r>
    </w:p>
    <w:p>
      <w:r>
        <w:rPr>
          <w:color w:val="555555"/>
          <w:sz w:val="18"/>
        </w:rPr>
        <w:t xml:space="preserve">Hygienepauschaleverordnung</w:t>
      </w:r>
    </w:p>
    <w:p>
      <w:r>
        <w:rPr>
          <w:color w:val="555555"/>
          <w:sz w:val="18"/>
        </w:rPr>
        <w:t xml:space="preserve">Historische Fassung: Stand 24.11.2021 bis 30.12.2021. Dies ist nicht die aktuelle Fassung.</w:t>
      </w:r>
    </w:p>
    <w:p>
      <w:r>
        <w:t xml:space="preserve">Die nach § 124 Absatz 2 in Verbindung mit Absatz 1 des Fünften Buches Sozialgesetzbuch zugelassenen Leistungserbringer können zur pauschalen Abgeltung der ihnen infolge der COVID-19-Pandemie entstehenden Kosten für erhöhte Hygienemaßnahmen für jede Heilmittelverordnung, die sie im Zeitraum vom 1. April 2021 bis zum 31. März 2022 abrechnen, einen zusätzlichen Betrag in Höhe von 1,50 Euro gegenüber den Krankenkassen geltend machen.</w:t>
      </w:r>
    </w:p>
    <w:p>
      <w:r>
        <w:rPr>
          <w:color w:val="555555"/>
          <w:sz w:val="17"/>
        </w:rPr>
        <w:t xml:space="preserve">Zitiervorschlag: § 1 HygPV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https://recht.nulegal.eu/gesetze/hygpv--2021/1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