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GVIDVDV — Dauer und Aufbau des Studiums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Historische Fassung: Stand 03.01.2023 bis 13.04.2025. Dies ist nicht die aktuelle Fassung.</w:t>
      </w:r>
    </w:p>
    <w:p>
      <w:r>
        <w:t xml:space="preserve">(1) Das Studium dauert in der Regel drei Jahre. Es umfasst 24 Monate Fachstudien an der Hochschule und zwölf Monate Praktika.</w:t>
      </w:r>
    </w:p>
    <w:p>
      <w:r>
        <w:t xml:space="preserve">(2) Das Studium gliedert sich in folgende Abschnitte:</w:t>
      </w:r>
    </w:p>
    <w:p>
      <w:pPr>
        <w:ind w:left="420"/>
      </w:pPr>
      <w:r>
        <w:t xml:space="preserve">1. Grundstudium,</w:t>
      </w:r>
    </w:p>
    <w:p>
      <w:pPr>
        <w:ind w:left="420"/>
      </w:pPr>
      <w:r>
        <w:t xml:space="preserve">2. Praktikum I,</w:t>
      </w:r>
    </w:p>
    <w:p>
      <w:pPr>
        <w:ind w:left="420"/>
      </w:pPr>
      <w:r>
        <w:t xml:space="preserve">3. Hauptstudium I,</w:t>
      </w:r>
    </w:p>
    <w:p>
      <w:pPr>
        <w:ind w:left="420"/>
      </w:pPr>
      <w:r>
        <w:t xml:space="preserve">4. Praktikum II,</w:t>
      </w:r>
    </w:p>
    <w:p>
      <w:pPr>
        <w:ind w:left="420"/>
      </w:pPr>
      <w:r>
        <w:t xml:space="preserve">5. Hauptstudium II,</w:t>
      </w:r>
    </w:p>
    <w:p>
      <w:pPr>
        <w:ind w:left="420"/>
      </w:pPr>
      <w:r>
        <w:t xml:space="preserve">6. Praktikum III,</w:t>
      </w:r>
    </w:p>
    <w:p>
      <w:pPr>
        <w:ind w:left="420"/>
      </w:pPr>
      <w:r>
        <w:t xml:space="preserve">7. Hauptstudium III.</w:t>
      </w:r>
    </w:p>
    <w:p>
      <w:r>
        <w:t xml:space="preserve">(2a) Die Hochschule kann festlegen, dass bis zum 31. Dezember 2024 die Studienabschnitte anders gegliedert werden.</w:t>
      </w:r>
    </w:p>
    <w:p>
      <w:r>
        <w:t xml:space="preserve">(3) Den Studienverlauf im Einzelnen und die Inhalte der Module legt die Hochschule in einem Modulhandbuch fest.</w:t>
      </w:r>
    </w:p>
    <w:p>
      <w:r>
        <w:rPr>
          <w:color w:val="555555"/>
          <w:sz w:val="17"/>
        </w:rPr>
        <w:t xml:space="preserve">Zitiervorschlag: § 7 GVIDVDV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https://recht.nulegal.eu/gesetze/gvidvdv--2012/7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