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14 GrÄndStVtr BW/BY 3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Zwischen der Gemeinde Simmershofen, Landkreis Neustadt a.d. Aisch-Bad Windsheim, der Stadt Aub und der Gemeinde Bieberehren, Landkreis Würzburg, Freistaat Bayern, und der Stadt Creglingen, Main-Tauber-Kreis, Land Baden-Württemberg, verläuft die neue Landesgrenze</w:t>
      </w:r>
    </w:p>
    <w:p>
      <w:pPr>
        <w:ind w:left="420"/>
      </w:pPr>
      <w:r>
        <w:t xml:space="preserve">1. vom Landesgrenzpunkt 963/1 bis zum Landesgrenzpunkt 967 nach Maßgabe der Anlage 14, Seiten 1 und 9;</w:t>
      </w:r>
    </w:p>
    <w:p>
      <w:pPr>
        <w:ind w:left="420"/>
      </w:pPr>
      <w:r>
        <w:t xml:space="preserve">2. vom Landesgrenzpunkt 971/4 bis zum Landesgrenzpunkt 986 nach Maßgabe der Anlage 14, Seiten 2, 3 und 9;</w:t>
      </w:r>
    </w:p>
    <w:p>
      <w:pPr>
        <w:ind w:left="420"/>
      </w:pPr>
      <w:r>
        <w:t xml:space="preserve">3. vom Landesgrenzpunkt 992 bis zum Landesgrenzpunkt 997/1 nach Maßgabe der Anlage 14, Seiten 4 und 9;</w:t>
      </w:r>
    </w:p>
    <w:p>
      <w:pPr>
        <w:ind w:left="420"/>
      </w:pPr>
      <w:r>
        <w:t xml:space="preserve">4. vom Landesgrenzpunkt 43 bis zum Landesgrenzpunkt 43/3 nach Maßgabe der Anlage 14, Seiten 5 und 10;</w:t>
      </w:r>
    </w:p>
    <w:p>
      <w:pPr>
        <w:ind w:left="420"/>
      </w:pPr>
      <w:r>
        <w:t xml:space="preserve">5. vom Landesgrenzpunkt 59 bis zum Landesgrenzpunkt 61 nach Maßgabe der Anlage 14, Seiten 7 und 10;</w:t>
      </w:r>
    </w:p>
    <w:p>
      <w:pPr>
        <w:ind w:left="420"/>
      </w:pPr>
      <w:r>
        <w:t xml:space="preserve">6. vom Landesgrenzpunkt 63 bis zum Landesgrenzpunkt 67/1 nach Maßgabe der Anlage 14, Seiten 7 und 10;</w:t>
      </w:r>
    </w:p>
    <w:p>
      <w:pPr>
        <w:ind w:left="420"/>
      </w:pPr>
      <w:r>
        <w:t xml:space="preserve">7. vom Landesgrenzpunkt 94/1 bis zum Landesgrenzpunkt 97 nach Maßgabe der Anlage 14, Seiten 8 und 10.</w:t>
      </w:r>
    </w:p>
    <w:p>
      <w:r>
        <w:rPr>
          <w:color w:val="555555"/>
          <w:sz w:val="17"/>
        </w:rPr>
        <w:t xml:space="preserve">Zitiervorschlag: Art 14 GrÄndStVtr BW/BY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https://recht.nulegal.eu/gesetze/gr_ndstvtr_bw_by_3/14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14 GrÄndStVtr BW/BY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