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FotografMstrV — Meisterprüfungsberufsbild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(1) Durch die Meisterprüfung im Fotografen-Handwerk wird festgestellt, dass der Prüfling befähigt ist, einen Handwerksbetrieb selbstständig zu führen, Leitungsaufgaben in den Bereichen Technik, Betriebswirtschaft, Personalführung und -entwicklung wahrzunehmen, die Ausbildung durchzuführen und seine berufliche Handlungskompetenz selbstständig umzusetzen und an neue Bedarfslagen in diesen Bereichen anzupassen.</w:t>
      </w:r>
    </w:p>
    <w:p>
      <w:r>
        <w:t xml:space="preserve">(2) Dem Fotografen-Handwerk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Auftragsverhandlungen führen und Auftrags- oder Projektziele festlegen,</w:t>
      </w:r>
    </w:p>
    <w:p>
      <w:pPr>
        <w:ind w:left="420"/>
      </w:pPr>
      <w:r>
        <w:t xml:space="preserve">2. Preise kalkulieren, Kostenvoranschläge erarbeiten und Angebote erstellen,</w:t>
      </w:r>
    </w:p>
    <w:p>
      <w:pPr>
        <w:ind w:left="420"/>
      </w:pPr>
      <w:r>
        <w:t xml:space="preserve">3. Aufgaben der technischen und kaufmännischen Betriebsführung, der Betriebsorganisation, der Personalplanung und des Personaleinsatzes wahrnehmen, insbesondere unter Berücksichtigung der betrieblichen Aus- und Weiterbildung, des Qualitätsmanagements, des Arbeitsschutzes, der Arbeitssicherheit und des Umweltschutzes; Informationssysteme nutzen,</w:t>
      </w:r>
    </w:p>
    <w:p>
      <w:pPr>
        <w:ind w:left="420"/>
      </w:pPr>
      <w:r>
        <w:t xml:space="preserve">4. Aufträge durchführen unter Berücksichtigung von Fertigungstechniken, der für die Weiterverarbeitung relevanten Standards, des Urheber- und Persönlichkeitsrechts sowie des Personalbedarfs und der Ausbildung; Auftragsbearbeitung und Auftragsabwicklung organisieren, planen und überwachen,</w:t>
      </w:r>
    </w:p>
    <w:p>
      <w:pPr>
        <w:ind w:left="420"/>
      </w:pPr>
      <w:r>
        <w:t xml:space="preserve">5. auftragsbezogene Bildkonzeptionen erstellen, dabei Elemente der Bildgestaltung zur Optimierung der Bildaussage nutzen,</w:t>
      </w:r>
    </w:p>
    <w:p>
      <w:pPr>
        <w:ind w:left="420"/>
      </w:pPr>
      <w:r>
        <w:t xml:space="preserve">6. Arbeitspläne erstellen, Verfahrenswege auswählen und festlegen und auf Bildkonzeptionen abstimmen,</w:t>
      </w:r>
    </w:p>
    <w:p>
      <w:pPr>
        <w:ind w:left="420"/>
      </w:pPr>
      <w:r>
        <w:t xml:space="preserve">7. Aufnahmen, insbesondere Porträt-, Mode-, Werbe- und Industrieaufnahmen sowie wissenschaftliche Fotografien erstellen; hierfür erforderliche Techniken auswählen und anwenden sowie die Wiedergabeeigenschaften verschiedener Materialien bei unterschiedlichen Lichteinwirkungen und Kamerastandpunkten berücksichtigen und den Umgang mit Personen vor der Kamera beherrschen,</w:t>
      </w:r>
    </w:p>
    <w:p>
      <w:pPr>
        <w:ind w:left="420"/>
      </w:pPr>
      <w:r>
        <w:t xml:space="preserve">8. Verfahrenstechniken zur Aus- und Weiterverarbeitung fotografischer Aufnahmen sowie die Anforderungen für deren Weiterverwendung in anderen Medien beherrschen, insbesondere Korrektur-, Retusche- und Composingarbeiten unter Berücksichtigung der Auftragsvorgabe sowie bildgestalterischer und typografischer Kriterien,</w:t>
      </w:r>
    </w:p>
    <w:p>
      <w:pPr>
        <w:ind w:left="420"/>
      </w:pPr>
      <w:r>
        <w:t xml:space="preserve">9. Licht und Lichtformer zur Optimierung einer Bildaussage einsetzen sowie Techniken für die Weiterverarbeitung auswählen und beherrschen,</w:t>
      </w:r>
    </w:p>
    <w:p>
      <w:pPr>
        <w:ind w:left="420"/>
      </w:pPr>
      <w:r>
        <w:t xml:space="preserve">10. unterschiedliche Kamerasysteme beherrschen,</w:t>
      </w:r>
    </w:p>
    <w:p>
      <w:pPr>
        <w:ind w:left="420"/>
      </w:pPr>
      <w:r>
        <w:t xml:space="preserve">11. Verschlusssysteme beherrschen, insbesondere für die Darstellung von Bewegungsabläufen oder bei der Kombination von Blitz- und Dauerlicht,</w:t>
      </w:r>
    </w:p>
    <w:p>
      <w:pPr>
        <w:ind w:left="420"/>
      </w:pPr>
      <w:r>
        <w:t xml:space="preserve">12. Objektive, Filter und optische Zusatzgeräte auswählen und einsetzen,</w:t>
      </w:r>
    </w:p>
    <w:p>
      <w:pPr>
        <w:ind w:left="420"/>
      </w:pPr>
      <w:r>
        <w:t xml:space="preserve">13. .fototechnisch relevante Faktoren prüfen, messen, beurteilen und korrigieren, insbesondere bei Mischlichtsituationen, extremen Beleuchtungsverhältnissen, bei der Darstellung von Bewegung oder beim Zusammentreffen unterschiedlicher Aufnahmebedingungen,</w:t>
      </w:r>
    </w:p>
    <w:p>
      <w:pPr>
        <w:ind w:left="420"/>
      </w:pPr>
      <w:r>
        <w:t xml:space="preserve">14. analoges oder digitales Aufnahmeverfahren auswählen, insbesondere unter Berücksichtigung von Lichtempfindlichkeit, Gradation, Auflösung und Farbwiedergabe,</w:t>
      </w:r>
    </w:p>
    <w:p>
      <w:pPr>
        <w:ind w:left="420"/>
      </w:pPr>
      <w:r>
        <w:t xml:space="preserve">15. fotografische Aufnahmetechniken für audiovisuelle Stand- und Laufbildproduktionen sowie entsprechende Präsentationsformen beurteilen,</w:t>
      </w:r>
    </w:p>
    <w:p>
      <w:pPr>
        <w:ind w:left="420"/>
      </w:pPr>
      <w:r>
        <w:t xml:space="preserve">16. Präsentation von Einzelbildern und konzeptionelle Zusammenstellung von Bildserien beherrschen,</w:t>
      </w:r>
    </w:p>
    <w:p>
      <w:pPr>
        <w:ind w:left="420"/>
      </w:pPr>
      <w:r>
        <w:t xml:space="preserve">17. Leistungen kontrollieren, abnehmen, dokumentieren und abrechnen sowie Nachkalkulation durchführen,</w:t>
      </w:r>
    </w:p>
    <w:p>
      <w:pPr>
        <w:ind w:left="420"/>
      </w:pPr>
      <w:r>
        <w:t xml:space="preserve">18. Arbeitsgeräte kontrollieren sowie Maßnahmen zur Beseitigung von Fehlern und Störungen ergreifen.</w:t>
      </w:r>
    </w:p>
    <w:p>
      <w:r>
        <w:rPr>
          <w:color w:val="555555"/>
          <w:sz w:val="17"/>
        </w:rPr>
        <w:t xml:space="preserve">Zitiervorschlag: § 2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