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ESiV — Beantragung von Sicherheitsbescheinigungen und Sicherheitsgenehmigungen</w:t>
      </w:r>
    </w:p>
    <w:p>
      <w:r>
        <w:rPr>
          <w:color w:val="555555"/>
          <w:sz w:val="18"/>
        </w:rPr>
        <w:t xml:space="preserve">Eisenbahn-Sicherheitsverordnung</w:t>
      </w:r>
    </w:p>
    <w:p>
      <w:r>
        <w:rPr>
          <w:color w:val="555555"/>
          <w:sz w:val="18"/>
        </w:rPr>
        <w:t xml:space="preserve">Historische Fassung: Stand 10.06.2019 bis 01.07.2020. Dies ist nicht die aktuelle Fassung.</w:t>
      </w:r>
    </w:p>
    <w:p>
      <w:r>
        <w:t xml:space="preserve">(1) Anträge auf Erteilung von Sicherheitsbescheinigungen und Sicherheitsgenehmigungen sind in deutscher Sprache vorzulegen.</w:t>
      </w:r>
    </w:p>
    <w:p>
      <w:r>
        <w:t xml:space="preserve">(2) Die Sicherheitsbehörde stellt den Antragstellern im Rahmen der Antragstellung kostenlos einen Leitfaden zur Verfügung, in dem die Anforderungen für Sicherheitsbescheinigungen und Sicherheitsgenehmigungen erläutert sowie die vorzulegenden Dokumente aufgelistet sind.</w:t>
      </w:r>
    </w:p>
    <w:p>
      <w:r>
        <w:rPr>
          <w:color w:val="555555"/>
          <w:sz w:val="17"/>
        </w:rPr>
        <w:t xml:space="preserve">Zitiervorschlag: § 4 ESiV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https://recht.nulegal.eu/gesetze/esiv--2007/4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