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ElektroMbMstrV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02.02.2022 bis 01.03.2024.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7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