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eAktVO RHSt (Nordrhein-Westfalen)</w:t>
      </w:r>
    </w:p>
    <w:p>
      <w:r>
        <w:rPr>
          <w:color w:val="555555"/>
          <w:sz w:val="18"/>
        </w:rPr>
        <w:t xml:space="preserve">eAkten-Verordnung Rechtshilfe nach dem IRG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April 2025</w:t>
      </w:r>
    </w:p>
    <w:p>
      <w:r>
        <w:t xml:space="preserve">Auf Grund des § 77b Absatz 1 Nummer 3 des Gesetzes über die internationale Rechtshilfe in Strafsachen in der Fassung der Bekanntmachung vom 27. Juni 1994 (BGBl. I S. 1537), das zuletzt durch Artikel 21 des Gesetzes vom 12. Juli 2024 (BGBl. I Nr. 234) geändert worden ist, in Verbindung mit § 1 Absatz 2 des Justizgesetzes Nordrhein-Westfalen vom 26. Januar 2010 (GV. NRW. S. 30), das zuletzt durch Gesetz vom 10. Dezember 2024 (GV. NRW. S. 1207) geändert worden ist, verordnet das Ministerium der Justiz:</w:t>
      </w:r>
    </w:p>
    <w:p>
      <w:r>
        <w:rPr>
          <w:color w:val="555555"/>
          <w:sz w:val="17"/>
        </w:rPr>
        <w:t xml:space="preserve">Zitiervorschlag: Volltext eAktVO RHSt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https://recht.nulegal.eu/gesetze/eAktVO%20RHSt/volltext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eAktVO RHSt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