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42 MStV (Bayern) — Kontrolle der Beteiligungen an Unternehmen</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Die in der ARD zusammengeschlossenen Landesrundfunkanstalten, das ZDF und das Deutschlandradio haben ein effektives Controlling über ihre Eigenunternehmen und Beteiligungen nach § 41 einzurichten. Der Intendant hat das jeweils zuständige Aufsichtsgremium der Rundfunkanstalt regelmäßig über die wesentlichen Vorgänge in den Beteiligungsunternehmen, insbesondere über deren finanzielle Entwicklung, zu unterrichten.</w:t>
      </w:r>
    </w:p>
    <w:p>
      <w:r>
        <w:t xml:space="preserve">(2) Der Intendant hat dem jeweils zuständigen Aufsichtsgremium jährlich einen Beteiligungsbericht vorzulegen. Dieser Bericht schließt folgende Bereiche ein:</w:t>
      </w:r>
    </w:p>
    <w:p>
      <w:r>
        <w:t xml:space="preserve">1. die Darstellung sämtlicher unmittelbarer und mittelbarer Beteiligungen und ihrer wirtschaftlichen Bedeutung für die Rundfunkanstalt, einschließlich der wesentlichen betriebswirtschaftlichen Kennzahlen in einer möglichst fünf Jahre zurückreichenden Zeitreihenentwicklung, insbesondere Umsatzerlöse, Jahresergebnis vor Steuern, Jahresergebnis nach Steuern, Eigenkapitalquote, Mitarbeitende im Durchschnitt, Personalaufwendungen pro Mitarbeitenden, Personalaufwand, Materialaufwand, Liquidität 1. Grades und Umsatzrentabilität der Gesellschaft,</w:t>
      </w:r>
    </w:p>
    <w:p>
      <w:r>
        <w:t xml:space="preserve">2. die gesonderte Darstellung der Beteiligungen mit kommerziellen Tätigkeiten und den Nachweis der Erfüllung der staatsvertraglichen Vorgaben für kommerzielle Tätigkeiten und</w:t>
      </w:r>
    </w:p>
    <w:p>
      <w:r>
        <w:t xml:space="preserve">3. die Darstellung der Kontrolle der Beteiligungen, einschließlich von Vorgängen mit besonderer Bedeutung.</w:t>
      </w:r>
    </w:p>
    <w:p>
      <w:r>
        <w:t xml:space="preserve">Die Verpflichtung zur Darstellung auch der wesentlichen betriebswirtschaftlichen Kennzahlen nach Satz 2 Nr. 1 Hs. 2 gilt nur für Beteiligungen mit insgesamt mindestens 50 Mitarbeitern oder einem nach den Feststellungen der KEF vergleichbaren Gesamtaufwand. Der Bericht ist den jeweils zuständigen Rechnungshöfen und der rechtsaufsichtsführenden Landesregierung zu übermitteln.</w:t>
      </w:r>
    </w:p>
    <w:p>
      <w:r>
        <w:t xml:space="preserve">(3) Die für die in der ARD zusammengeschlossenen Landesrundfunkanstalten, das ZDF und das Deutschlandradio zuständigen Rechnungshöfe prüfen die Wirtschaftsführung bei Eigenunternehmen und solchen Unternehmen des Privatrechts, an denen die Anstalten unmittelbar, mittelbar, auch zusammen mit anderen Anstalten oder Körperschaften des öffentlichen Rechts, mit Mehrheit beteiligt sind und deren Gesellschaftsvertrag oder Satzung diese Prüfungen durch die Rechnungshöfe vorsieht. Die Anstalten sind verpflichtet, für die Aufnahme der erforderlichen Regelungen in den Gesellschaftsvertrag oder die Satzung des Unternehmens zu sorgen.</w:t>
      </w:r>
    </w:p>
    <w:p>
      <w:r>
        <w:t xml:space="preserve">(4) Sind mehrere Rechnungshöfe für die Prüfung zuständig, können sie die Prüfung einem dieser Rechnungshöfe übertragen.</w:t>
      </w:r>
    </w:p>
    <w:p>
      <w:r>
        <w:rPr>
          <w:color w:val="555555"/>
          <w:sz w:val="17"/>
        </w:rPr>
        <w:t xml:space="preserve">Zitiervorschlag: § 42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42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