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JMStV (Bayern)</w:t>
      </w:r>
    </w:p>
    <w:p>
      <w:r>
        <w:rPr>
          <w:color w:val="555555"/>
          <w:sz w:val="18"/>
        </w:rPr>
        <w:t xml:space="preserve">Jugendmedienschutz-Staatsvertrag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</w:t>
      </w:r>
    </w:p>
    <w:p>
      <w:r>
        <w:rPr>
          <w:color w:val="555555"/>
          <w:sz w:val="17"/>
        </w:rPr>
        <w:t xml:space="preserve">Zitiervorschlag: Eingangsformel JMStV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https://recht.nulegal.eu/gesetze/by-JMStV--alt/eingangsformel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