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IT-Staatsvertrag (Bayern)</w:t>
      </w:r>
    </w:p>
    <w:p>
      <w:r>
        <w:rPr>
          <w:color w:val="555555"/>
          <w:sz w:val="18"/>
        </w:rPr>
        <w:t xml:space="preserve">Vertrag über die Errichtung des IT-Planungsrats und über die Grundlagen der Zusammenarbeit beim Einsatz der Informationstechnologie in den Verwaltungen von Bund und Ländern – Vertrag zur Ausführung von Artikel 91c GG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Für die Bundesrepublik Deutschland:</w:t>
      </w:r>
    </w:p>
    <w:p>
      <w:r>
        <w:t xml:space="preserve">Berlin, den 18.11.2009</w:t>
      </w:r>
    </w:p>
    <w:p>
      <w:r>
        <w:t xml:space="preserve">Dr. Thomas de Maizière</w:t>
      </w:r>
    </w:p>
    <w:p>
      <w:r>
        <w:t xml:space="preserve">Für das Land Baden-Württemberg:</w:t>
      </w:r>
    </w:p>
    <w:p>
      <w:r>
        <w:t xml:space="preserve">Stuttgart, den 10.11.2009</w:t>
      </w:r>
    </w:p>
    <w:p>
      <w:r>
        <w:t xml:space="preserve">Günther H. Oettinger</w:t>
      </w:r>
    </w:p>
    <w:p>
      <w:r>
        <w:t xml:space="preserve">Für den Freistaat Bayern:</w:t>
      </w:r>
    </w:p>
    <w:p>
      <w:r>
        <w:t xml:space="preserve">Mainz, den 30.10.2009</w:t>
      </w:r>
    </w:p>
    <w:p>
      <w:r>
        <w:t xml:space="preserve">Horst Seehofer</w:t>
      </w:r>
    </w:p>
    <w:p>
      <w:r>
        <w:t xml:space="preserve">Für das Land Berlin:</w:t>
      </w:r>
    </w:p>
    <w:p>
      <w:r>
        <w:t xml:space="preserve">Mainz, den 30.10.2009</w:t>
      </w:r>
    </w:p>
    <w:p>
      <w:r>
        <w:t xml:space="preserve">Klaus Wowereit</w:t>
      </w:r>
    </w:p>
    <w:p>
      <w:r>
        <w:t xml:space="preserve">Für das Land Brandenburg:</w:t>
      </w:r>
    </w:p>
    <w:p>
      <w:r>
        <w:t xml:space="preserve">Potsdam, den 4.11.2009</w:t>
      </w:r>
    </w:p>
    <w:p>
      <w:r>
        <w:t xml:space="preserve">Matthias Platzeck</w:t>
      </w:r>
    </w:p>
    <w:p>
      <w:r>
        <w:t xml:space="preserve">Für die Freie Hansestadt Bremen:</w:t>
      </w:r>
    </w:p>
    <w:p>
      <w:r>
        <w:t xml:space="preserve">Mainz, den 30.10.2009</w:t>
      </w:r>
    </w:p>
    <w:p>
      <w:r>
        <w:t xml:space="preserve">Jens Böhrnsen</w:t>
      </w:r>
    </w:p>
    <w:p>
      <w:r>
        <w:t xml:space="preserve">Für die Freie und Hansestadt Hamburg:</w:t>
      </w:r>
    </w:p>
    <w:p>
      <w:r>
        <w:t xml:space="preserve">Mainz, den 30.10.2009</w:t>
      </w:r>
    </w:p>
    <w:p>
      <w:r>
        <w:t xml:space="preserve">Olevon Beust</w:t>
      </w:r>
    </w:p>
    <w:p>
      <w:r>
        <w:t xml:space="preserve">Für das Land Hessen:</w:t>
      </w:r>
    </w:p>
    <w:p>
      <w:r>
        <w:t xml:space="preserve">Mainz, den 30.10.2009</w:t>
      </w:r>
    </w:p>
    <w:p>
      <w:r>
        <w:t xml:space="preserve">Roland Koch</w:t>
      </w:r>
    </w:p>
    <w:p>
      <w:r>
        <w:t xml:space="preserve">Für das Land Mecklenburg-Vorpommern:</w:t>
      </w:r>
    </w:p>
    <w:p>
      <w:r>
        <w:t xml:space="preserve">Mainz, den 30.10.2009</w:t>
      </w:r>
    </w:p>
    <w:p>
      <w:r>
        <w:t xml:space="preserve">Erwin Sellering</w:t>
      </w:r>
    </w:p>
    <w:p>
      <w:r>
        <w:t xml:space="preserve">Für das Land Niedersachsen:</w:t>
      </w:r>
    </w:p>
    <w:p>
      <w:r>
        <w:t xml:space="preserve">Mainz, den 30.10.2009</w:t>
      </w:r>
    </w:p>
    <w:p>
      <w:r>
        <w:t xml:space="preserve">Christian Wulff</w:t>
      </w:r>
    </w:p>
    <w:p>
      <w:r>
        <w:t xml:space="preserve">Für das Land Nordrhein-Westfalen:</w:t>
      </w:r>
    </w:p>
    <w:p>
      <w:r>
        <w:t xml:space="preserve">Mainz, den 30.10.2009</w:t>
      </w:r>
    </w:p>
    <w:p>
      <w:r>
        <w:t xml:space="preserve">Dr. Jürgen Rüttgers</w:t>
      </w:r>
    </w:p>
    <w:p>
      <w:r>
        <w:t xml:space="preserve">Für das Land Rheinland-Pfalz:</w:t>
      </w:r>
    </w:p>
    <w:p>
      <w:r>
        <w:t xml:space="preserve">Mainz, den 30.10.2009</w:t>
      </w:r>
    </w:p>
    <w:p>
      <w:r>
        <w:t xml:space="preserve">Kurt Beck</w:t>
      </w:r>
    </w:p>
    <w:p>
      <w:r>
        <w:t xml:space="preserve">Für das Saarland:</w:t>
      </w:r>
    </w:p>
    <w:p>
      <w:r>
        <w:t xml:space="preserve">Mainz, den 30.10.2009</w:t>
      </w:r>
    </w:p>
    <w:p>
      <w:r>
        <w:t xml:space="preserve">Peter Müller</w:t>
      </w:r>
    </w:p>
    <w:p>
      <w:r>
        <w:t xml:space="preserve">Für den Freistaat Sachsen:</w:t>
      </w:r>
    </w:p>
    <w:p>
      <w:r>
        <w:t xml:space="preserve">Mainz, den 30.10.2009</w:t>
      </w:r>
    </w:p>
    <w:p>
      <w:r>
        <w:t xml:space="preserve">Stanislaw Tillich</w:t>
      </w:r>
    </w:p>
    <w:p>
      <w:r>
        <w:t xml:space="preserve">Für das Land Sachsen-Anhalt:</w:t>
      </w:r>
    </w:p>
    <w:p>
      <w:r>
        <w:t xml:space="preserve">Mainz, den 30.10.2009</w:t>
      </w:r>
    </w:p>
    <w:p>
      <w:r>
        <w:t xml:space="preserve">Prof. Dr. Wolfgang Böhmer</w:t>
      </w:r>
    </w:p>
    <w:p>
      <w:r>
        <w:t xml:space="preserve">Für das Land Schleswig-Holstein:</w:t>
      </w:r>
    </w:p>
    <w:p>
      <w:r>
        <w:t xml:space="preserve">Mainz, den 30.10.2009</w:t>
      </w:r>
    </w:p>
    <w:p>
      <w:r>
        <w:t xml:space="preserve">Peter Harry Carstensen</w:t>
      </w:r>
    </w:p>
    <w:p>
      <w:r>
        <w:t xml:space="preserve">Für den Freistaat Thüringen:</w:t>
      </w:r>
    </w:p>
    <w:p>
      <w:r>
        <w:t xml:space="preserve">Erfurt, den 20.11.2009</w:t>
      </w:r>
    </w:p>
    <w:p>
      <w:r>
        <w:t xml:space="preserve">Christine Lieberknecht</w:t>
      </w:r>
    </w:p>
    <w:p>
      <w:r>
        <w:rPr>
          <w:color w:val="555555"/>
          <w:sz w:val="17"/>
        </w:rPr>
        <w:t xml:space="preserve">Zitiervorschlag: Volltext IT-Staatsvertrag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https://recht.nulegal.eu/gesetze/by-ITPRStV--2009/volltext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