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ZAPO/FöL II (Bayern) — Nichtbestehen der Prüfung</w:t>
      </w:r>
    </w:p>
    <w:p>
      <w:r>
        <w:rPr>
          <w:color w:val="555555"/>
          <w:sz w:val="18"/>
        </w:rPr>
        <w:t xml:space="preserve">Förderlehrerprüfungsordnung II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Prüfung ist nicht bestanden, wenn</w:t>
      </w:r>
    </w:p>
    <w:p>
      <w:r>
        <w:t xml:space="preserve">1. die Gesamtnote schlechter als „ausreichend“ ist,</w:t>
      </w:r>
    </w:p>
    <w:p>
      <w:r>
        <w:t xml:space="preserve">2. die Note der schulpraktischen Prüfung schlechter als „ausreichend“ ist,</w:t>
      </w:r>
    </w:p>
    <w:p>
      <w:r>
        <w:t xml:space="preserve">3. die Durchschnittsnote aus der Note der schriftlichen Prüfung und der Durchschnittsnote der mündlichen Prüfungen schlechter als „ausreichend“ ist, oder</w:t>
      </w:r>
    </w:p>
    <w:p>
      <w:r>
        <w:t xml:space="preserve">4. die Prüfung wegen Unterschleifs, Beeinflussungsversuchs oder Unterbrechung als nicht bestanden gilt.</w:t>
      </w:r>
    </w:p>
    <w:p>
      <w:r>
        <w:t xml:space="preserve">(2) Sobald feststeht, dass die Prüfung nicht mehr bestanden werden kann, wird die Prüfungsteilnehmerin oder der Prüfungsteilnehmer von der weiteren Teilnahme an der Prüfung ausgeschlossen.</w:t>
      </w:r>
    </w:p>
    <w:p>
      <w:r>
        <w:rPr>
          <w:color w:val="555555"/>
          <w:sz w:val="17"/>
        </w:rPr>
        <w:t xml:space="preserve">Zitiervorschlag: § 17 ZAPO/FöL II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https://recht.nulegal.eu/gesetze/by-BayZAPO_FoeLII/17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