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ATV (Bayern) — Pflichtversicherung</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Beschäftigten sind vorbehaltlich der Absätze 2 und 3 zu versichern, wenn sie</w:t>
      </w:r>
    </w:p>
    <w:p>
      <w:r>
        <w:t xml:space="preserve">a) das 17. Lebensjahr vollendet haben und</w:t>
      </w:r>
    </w:p>
    <w:p>
      <w:r>
        <w:t xml:space="preserve">b) die Wartezeit (§ 6) erfüllen können.</w:t>
      </w:r>
    </w:p>
    <w:p>
      <w:r>
        <w:t xml:space="preserve">Die Wartezeit muss bis zum Ablauf des Monats, in dem die/der Beschäftigte das gesetzlich festgelegte Alter zum Erreichen einer abschlagsfreien Regelaltersrente vollendet, erfüllt werden können; frühere Versicherungszeiten, die auf die Wartezeit angerechnet werden, sind zu berücksichtigen. Die Pflicht zur Versicherung setzt mit dem Beginn des Beschäftigungsverhältnisses bei der öffentlichen Zusatzversorgungseinrichtung, bei der der Arbeitgeber Mitglied/Beteiligter ist, ein. Die Pflicht zur Versicherung endet mit der Beendigung des Beschäftigungsverhältnisses.</w:t>
      </w:r>
    </w:p>
    <w:p>
      <w:r>
        <w:t xml:space="preserve">(2) Beschäftigte mit einer wissenschaftlichen Tätigkeit an Hochschulen oder Forschungseinrichtungen, die für ein befristetes Arbeitsverhältnis eingestellt werden, in dem sie wegen der Dauer der Befristung die Wartezeit nach § 6 Abs. 1 nicht erfüllen können und die bisher keine Pflichtversicherungszeiten in der Zusatzversorgung haben, sind auf ihren schriftlichen Antrag vom Arbeitgeber von der Pflicht zur Versicherung zu befreien. Der Antrag ist innerhalb von zwei Monaten nach Beginn des Arbeitsverhältnisses zu stellen. Zugunsten der nach Satz 1 von der Pflichtversicherung befreiten Beschäftigten werden Versorgungsanwartschaften auf eine freiwillige Versicherung (entsprechend § 26 Abs. 3 Satz 1) mit Beiträgen in Höhe der auf den Arbeitgeber entfallenden Aufwendungen für die Pflichtversicherung, einschließlich eines eventuellen Arbeitnehmerbeitrags nach § 37a Abs. 2, höchstens jedoch mit vier v.H. des zusatzversorgungspflichtigen Entgelts begründet. Wird das Arbeitsverhältnis im Sinne des Satzes 1 verlängert oder fortgesetzt, beginnt die Pflichtversicherung anstelle der freiwilligen Versicherung mit dem Ersten des Monats, in dem die Verlängerung oder Fortsetzung des Arbeitsverhältnisses über fünf Jahre hinaus vereinbart wurde. Eine rückwirkende Pflichtversicherung von Beginn des Arbeitsverhältnisses an ist ausgeschlossen.</w:t>
      </w:r>
    </w:p>
    <w:p>
      <w:r>
        <w:t xml:space="preserve">(3) Von der Pflicht zur Versicherung ausgenommen sind die von der Anlage 2 erfassten Beschäftigten.</w:t>
      </w:r>
    </w:p>
    <w:p>
      <w:r>
        <w:t xml:space="preserve">(4) Der Anspruch der/des Beschäftigten nach § 1 Abs. 2 Nr. 4, zweiter Halbsatz in Verbindung mit § 1a Abs. 4 BetrAVG auf Fortführung der Versicherung mit eigenen Beiträgen in entgeltlosen Zeiten während eines bestehenden Beschäftigungsverhältnisses ist für die Pflichtversicherung ausgeschlossen.</w:t>
      </w:r>
    </w:p>
    <w:p>
      <w:r>
        <w:rPr>
          <w:color w:val="555555"/>
          <w:sz w:val="17"/>
        </w:rPr>
        <w:t xml:space="preserve">Zitiervorschlag: § 2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