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Wětošow/Błota (Brandenburg) — Schutz der Zone III B</w:t>
      </w:r>
    </w:p>
    <w:p>
      <w:r>
        <w:rPr>
          <w:color w:val="555555"/>
          <w:sz w:val="18"/>
        </w:rPr>
        <w:t xml:space="preserve">Verordnung zur Festsetzung des Wasserschutzgebietes Vetschau/Spreewald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Siliersaft oder sonstigen Düngemitteln mit im Sinne des § 2 Nummer 10 der Düngeverordnung wesentlichen Nährstoffgehalten an Stickstoff oder Phosphat,</w:t>
      </w:r>
    </w:p>
    <w:p>
      <w:r>
        <w:t xml:space="preserve">wenn die Düngung nicht im Sinne des § 3 Absatz 4 der Düngeverordnung in zeit- und bedarfsgerechten Gaben erfolgt,</w:t>
      </w:r>
    </w:p>
    <w:p>
      <w:r>
        <w:t xml:space="preserve">wenn keine jährlichen schlagbezogenen Aufzeichnungen über die Zu- und Abfuhr von Stickstoff und Phosphat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 oder</w:t>
      </w:r>
    </w:p>
    <w:p>
      <w:r>
        <w:t xml:space="preserve">auf wassergesättigten, gefrorenen oder schneebedeckten Böden,</w:t>
      </w:r>
    </w:p>
    <w:p>
      <w:r>
        <w:t xml:space="preserve">das Lagern oder Ausbringen von Fäkalschlamm oder Klärschlämmen aller Art einschließlich in Biogasanlagen behandelte Klärschlämme,</w:t>
      </w:r>
    </w:p>
    <w:p>
      <w:r>
        <w:t xml:space="preserve">das Errichten, Erweitern oder Betreiben von befestigten Dunglagerstätten, ausgenommen mit dichtem Jauchebehälter, der über eine Leckageerkennungseinrichtung verfügt,</w:t>
      </w:r>
    </w:p>
    <w:p>
      <w:r>
        <w:t xml:space="preserve">das Errichten von Erdbecken zur Lagerung von Gülle, Jauche oder Silagesickersäften,</w:t>
      </w:r>
    </w:p>
    <w:p>
      <w:r>
        <w:t xml:space="preserve">das Errichten, Erweitern oder Betreiben von Anlagen zum Lagern, Abfüllen oder Verwerten von Gülle, ausgenommen Anlagen mit Leckageerkennungseinrichtung und Sammeleinrichtung, wenn der Wasserbehörde</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der Sammeleinrichtung vorgelegt wird,</w:t>
      </w:r>
    </w:p>
    <w:p>
      <w:r>
        <w:t xml:space="preserve">unbefestigte Feldrandzwischenlager für organische oder mineralische Dünger, ausgenommen für Kalk und Kaliumdünger,</w:t>
      </w:r>
    </w:p>
    <w:p>
      <w:r>
        <w:t xml:space="preserve">das Errichten, Erweitern oder Betreiben von ortsfesten Anlagen für die Silierung von Pflanzen oder die Lagerung von Silage, ausgenommen</w:t>
      </w:r>
    </w:p>
    <w:p>
      <w:r>
        <w:t xml:space="preserve">Anlagen mit Siliersaft-Sammelbehälter, der über eine Leckageerkennungseinrichtung verfügt, und</w:t>
      </w:r>
    </w:p>
    <w:p>
      <w:r>
        <w:t xml:space="preserve">Anlagen mit Ableitung in Jauche- oder Güllebehälter,</w:t>
      </w:r>
    </w:p>
    <w:p>
      <w:r>
        <w:t xml:space="preserve">wenn der Wasserbehörde vor Inbetriebnahme, bei bestehenden Anlagen innerhalb eines Jahres nach Inkrafttreten dieser Verordnung, sowie wiederkehrend alle fünf Jahre ein durch ein unabhängiges fachkundiges Unternehmen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1 Nummer 1,</w:t>
      </w:r>
    </w:p>
    <w:p>
      <w:r>
        <w:t xml:space="preserve">die Anwendung von Pflanzenschutzmitteln,</w:t>
      </w:r>
    </w:p>
    <w:p>
      <w:r>
        <w:t xml:space="preserve">wenn die Pflanzenschutzmittel nicht für Wasserschutzgebiete zugelassen sind,</w:t>
      </w:r>
    </w:p>
    <w:p>
      <w:r>
        <w:t xml:space="preserve">wenn keine flächenbezogenen Aufzeichnungen gemäß § 6 Absatz 4 des Pflanzenschutzgesetzes über den Einsatz auf erwerbsgärtnerisch, land- oder forstwirtschaftlich genutzten Flächen geführt werden,</w:t>
      </w:r>
    </w:p>
    <w:p>
      <w:r>
        <w:t xml:space="preserve">in einem Abstand von weniger als 10 Metern zu oberirdischen Gewässern,</w:t>
      </w:r>
    </w:p>
    <w:p>
      <w:r>
        <w:t xml:space="preserve">zur Bodenentseuchung oder</w:t>
      </w:r>
    </w:p>
    <w:p>
      <w:r>
        <w:t xml:space="preserve">auf Dauergrünland und Grünlandbrachen,</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das Anlegen von Schwarzbrache im Sinne der Anlage 1 Nummer 3,</w:t>
      </w:r>
    </w:p>
    <w:p>
      <w:r>
        <w:t xml:space="preserve">Erstaufforstungen mit Nadelbaumarten oder Robinien,</w:t>
      </w:r>
    </w:p>
    <w:p>
      <w:r>
        <w:t xml:space="preserve">die Umwandlung von Wald in eine andere Nutzungsart,</w:t>
      </w:r>
    </w:p>
    <w:p>
      <w:r>
        <w:t xml:space="preserve">Holzerntemaßnahmen, die eine gleichmäßig verteilte Überschirmung von weniger als 40 Prozent des Waldbodens oder Freiflächen größer als 1 000 Quadratmeter erzeugen, ausgenommen Femel- oder Saumschläge,</w:t>
      </w:r>
    </w:p>
    <w:p>
      <w:r>
        <w:t xml:space="preserve">Aufschlüsse der Erdoberfläche im Sinne des § 49 Absatz 1 des Wasserhaushaltsgesetzes, selbst wenn das Grundwasser nicht aufgedeckt wird, wie zum Beispiel das Errichten oder Erweitern von Kies-, Sand- oder Tongruben, Steinbrüchen, Übertagebergbauen oder Torfstichen, wenn die Schutzfunktion der Deckschichten hierdurch wesentlich gemindert wird, ausgenommen das Errichten von Kleingewässern bis 100 Quadratmeter,</w:t>
      </w:r>
    </w:p>
    <w:p>
      <w:r>
        <w:t xml:space="preserve">das Errichten oder Erweitern von vertikalen Anlagen zur Gewinnung von Erdwärme,</w:t>
      </w:r>
    </w:p>
    <w:p>
      <w:r>
        <w:t xml:space="preserve">das Errichten oder Erweitern von Rohrleitungsanlagen für wassergefährdende Stoffe, ausgenommen Rohrleitungsanlagen im Sinne des § 62 Absatz 1 Satz 2 des Wasserhaushaltsgesetzes,</w:t>
      </w:r>
    </w:p>
    <w:p>
      <w:r>
        <w:t xml:space="preserve">das Errichten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Bereitstellung von vor Ort angefallenem Abfall zum Abtransport durch den Entsorgungspflichtigen und</w:t>
      </w:r>
    </w:p>
    <w:p>
      <w:r>
        <w:t xml:space="preserve">die Kompostierung von aus dem eigenen Haushalt oder Garten stammenden Pflanzenabfällen,</w:t>
      </w:r>
    </w:p>
    <w:p>
      <w:r>
        <w:t xml:space="preserve">das Ein- oder Aufbringen von Abfällen, bergbaulichen Rückständen oder Ersatzbaustoffen in oder auf Böden oder deren Einbau in bodennahe technische Bauwerke,</w:t>
      </w:r>
    </w:p>
    <w:p>
      <w:r>
        <w:t xml:space="preserve">das Errichten oder Erweitern von Anlagen zum Lagern, Abfüllen, Umschlagen, Herstellen, Behandeln oder Verwenden radioaktiver Stoffe im Sinne des Atomgesetzes, ausgenommen für medizinische Anwendungen sowie für Mess-, Prüf- und Regeltechnik,</w:t>
      </w:r>
    </w:p>
    <w:p>
      <w:r>
        <w:t xml:space="preserve">das Errichten oder Erweitern von Industrieanlagen zum Lagern, Abfüllen, Umschlagen, Herstellen, Behandeln oder Verwenden wassergefährdender Stoffe in großem Umfang, wie zum Beispiel in Raffinerien, Metallhütten oder chemischen Fabriken,</w:t>
      </w:r>
    </w:p>
    <w:p>
      <w:r>
        <w:t xml:space="preserve">das Errichten oder Erweitern von Kraftwerken oder Heizwerken, die der Genehmigungspflicht nach Bundesimmissionsschutzrecht unterliegen, ausgenommen mit Gas, Sonnenenergie oder Windkraft betriebene Anlagen,</w:t>
      </w:r>
    </w:p>
    <w:p>
      <w:r>
        <w:t xml:space="preserve">das Errichten oder Erweitern von Biogasanlagen,</w:t>
      </w:r>
    </w:p>
    <w:p>
      <w:r>
        <w:t xml:space="preserve">das Errichten oder Erweitern von Abwasserbehandlungsanlagen, ausgenommen</w:t>
      </w:r>
    </w:p>
    <w:p>
      <w:r>
        <w:t xml:space="preserve">die Sanierung bestehender Abwasserbehandlungsanlagen zugunsten des Gewässerschutzes und</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4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 sofern die Einleitung nicht schon zum Inkrafttreten dieser Verordnung zugelassen war,</w:t>
      </w:r>
    </w:p>
    <w:p>
      <w:r>
        <w:t xml:space="preserve">das Einleiten oder Versickern von Niederschlagswasser im Sinne des § 54 Absatz 1 Satz 1 Nummer 2 des Wasserhaushaltsgesetzes in den Untergrund oder in das Grundwasser, ausgenommen das großflächige Versickern von Niederschlagswasser über die belebte Bodenzone,</w:t>
      </w:r>
    </w:p>
    <w:p>
      <w:r>
        <w:t xml:space="preserve">das Anwenden von Auftaumitteln auf Straßen, Wegen oder sonstigen Verkehrsflächen, ausgenommen auf der Bundesautobahn 15, der Landesstraße 49 und der Kreisstraße 6623 sowie bei Extremwetterlagen wie Eisregen,</w:t>
      </w:r>
    </w:p>
    <w:p>
      <w:r>
        <w:t xml:space="preserve">das Errichten oder Erweitern von Straßen oder Wegen, wenn hierbei nicht die allgemein anerkannten Regeln der Technik für bautechnische Maßnahmen an Straßen in Wasserschutzgebieten eingehalten werden,</w:t>
      </w:r>
    </w:p>
    <w:p>
      <w:r>
        <w:t xml:space="preserve">das Errichten von Rangier- oder Güterbahnhöfen,</w:t>
      </w:r>
    </w:p>
    <w:p>
      <w:r>
        <w:t xml:space="preserve">das Verwenden wassergefährdender, auslaug- oder auswaschbarer Materialien (zum Beispiel Schlacke, Bauschutt, Teer, Imprägniermittel) zum Wege- oder Wasserbau,</w:t>
      </w:r>
    </w:p>
    <w:p>
      <w:r>
        <w:t xml:space="preserve">das Einrichten, Erweitern oder Betreiben von öffentlichen Freibädern oder Zeltplätzen sowie Camping aller Art, ausgenommen</w:t>
      </w:r>
    </w:p>
    <w:p>
      <w:r>
        <w:t xml:space="preserve">Einrichtungen mit ordnungsgemäßer Abfall- und Abwasserentsorgung,</w:t>
      </w:r>
    </w:p>
    <w:p>
      <w:r>
        <w:t xml:space="preserve">das Zelten von Fuß-, Rad-, Reit- und Wasserwanderern abseits von Zelt- und Campingplätzen für eine Nacht,</w:t>
      </w:r>
    </w:p>
    <w:p>
      <w:r>
        <w:t xml:space="preserve">das Einrichten, Erweitern oder Betreiben von Sportanlagen, ausgenommen Anlagen mit ordnungsgemäßer Abfall- und Abwasserentsorgung,</w:t>
      </w:r>
    </w:p>
    <w:p>
      <w:r>
        <w:t xml:space="preserve">das Errichten von Motorsportanlagen,</w:t>
      </w:r>
    </w:p>
    <w:p>
      <w:r>
        <w:t xml:space="preserve">das Errichten von Schießständen oder Schießplätzen für Feuerwaffen, ausgenommen Schießstände in geschlossenen Räumen,</w:t>
      </w:r>
    </w:p>
    <w:p>
      <w:r>
        <w:t xml:space="preserve">das Errichten von Golfanlagen,</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die Aufsuchung oder Gewinnung von Erdöl oder Erdgas,</w:t>
      </w:r>
    </w:p>
    <w:p>
      <w:r>
        <w:t xml:space="preserve">das Durchführen von Sprengungen, sofern die Gefahr besteht, dass dabei das Grundwasser aufgedeckt wird,</w:t>
      </w:r>
    </w:p>
    <w:p>
      <w:r>
        <w:t xml:space="preserve">das Errichten und Erweitern von Fliegenden Bauten im Sinne des § 79 der Brandenburgischen Bauordnung, ausgenommen Anlagen mit angezeigtem ordnungsgemäßen Umgang mit wassergefährdenden Stoffen und ordnungsgemäßer Abwasserentsorgung,</w:t>
      </w:r>
    </w:p>
    <w:p>
      <w:r>
        <w:t xml:space="preserve">die Ausweisung neuer Industriegebiete.</w:t>
      </w:r>
    </w:p>
    <w:p>
      <w:r>
        <w:rPr>
          <w:color w:val="555555"/>
          <w:sz w:val="17"/>
        </w:rPr>
        <w:t xml:space="preserve">Zitiervorschlag: § 3 Wětošow/Błota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https://recht.nulegal.eu/gesetze/bb-vo-id212669/3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