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HZV (Brandenburg) — Auswahl auf Grund früheren Zulassungsanspruchs</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die</w:t>
      </w:r>
    </w:p>
    <w:p>
      <w:r>
        <w:t xml:space="preserve">eine Dienstpflicht nach Artikel 12a des Grundgesetzes erfüllt oder eine solche Dienstpflicht oder entsprechende Dienstleistungen auf Zeit übernommen haben bis zur Dauer von drei Jahren,</w:t>
      </w:r>
    </w:p>
    <w:p>
      <w:r>
        <w:t xml:space="preserve">einen freiwilligen Wehrdienst nach dem Wehrpflichtgesetz in der Fassung der Bekanntmachung vom 15. August 2011 ( BGBI. I S. 1730) geleistet haben,</w:t>
      </w:r>
    </w:p>
    <w:p>
      <w:r>
        <w:t xml:space="preserve">einen Bundesfreiwilligendienst nach dem Bundesfreiwilligendienstgesetz vom 28. April 2011 (BGBI. I S. 687) geleistet haben,</w:t>
      </w:r>
    </w:p>
    <w:p>
      <w:r>
        <w:t xml:space="preserve">mindestens zwei Jahre Entwicklungsdienst nach dem Entwicklungshelfer-Gesetz vom 18. Juni 1969 (BGBl. I S. 549) geleistet haben,</w:t>
      </w:r>
    </w:p>
    <w:p>
      <w:r>
        <w:t xml:space="preserve">einen Jugendfreiwilligendienst im Sinne des Jugendfreiwilligendienstegesetzes vom 16. Mai 2008 (BGBI. I S. 842) oder im Rahmen eines von der Bundesregierung geförderten Modellprojekts geleistet haben; § 15 Absatz 2 des Jugendfreiwilligendienstegesetzes gilt entsprechend,</w:t>
      </w:r>
    </w:p>
    <w:p>
      <w:r>
        <w:t xml:space="preserve">ein Kind unter 18 Jahren oder eine pflegebedürftige Person aus dem Kreis der sonstigen Angehörigen bis zur Dauer von drei Jahren betreut oder gepflegt haben,</w:t>
      </w:r>
    </w:p>
    <w:p>
      <w:r>
        <w:t xml:space="preserve">(Dienst) werden in dem im Antrag genannten Studiengang auf Grund früheren Zulassungsanspruchs ausgewählt, wenn sie zu Beginn oder während eines Dienstes für diesen Studiengang zugelassen worden sind oder wenn zu Beginn oder während eines Dienstes für diesen Studiengang keine Zulassungszahlen festgesetzt waren. Der von einem oder einer gemäß § 9 Absatz 1 Satz 3 des Brandenburgischen Hochschulgesetzes Deutschen gleichgestellten ausländischen Staatsangehörigen oder Staatenlosen geleistete Dienst steht einem Dienst nach Satz 1 gleich, wenn er diesem gleichwertig ist.</w:t>
      </w:r>
    </w:p>
    <w:p>
      <w:r>
        <w:t xml:space="preserve">(2) Die Auswahl nach Absatz 1 Satz 1 muss spätestens zum zweiten Vergabeverfahren beantragt werden, das nach Beendigung des Dienstes durchgeführt wird. Ist der Dienst noch nicht beendet, ist durch Bescheinigung glaubhaft zu machen, dass der Dienst bei einer Bewerbung für das Sommersemester bis zum 30. April oder bei einer Bewerbung für das Wintersemester bis zum 31. Oktober beendet sein wird.</w:t>
      </w:r>
    </w:p>
    <w:p>
      <w:r>
        <w:t xml:space="preserve">(3) Wird die Festlegung einer Rangfolge zwischen den nach einem Dienst auf Grund früheren Zulassungsanspruchs Auszuwählenden erforderlich, entscheidet das Los.</w:t>
      </w:r>
    </w:p>
    <w:p>
      <w:r>
        <w:t xml:space="preserve">(4) Wer auf Grund einer gerichtlichen Entscheidung zuzulassen ist, die sich auf ein bereits abgeschlossenes Vergabeverfahren bezieht, ist wie ein vorweg nach einem Dienst auf Grund früheren Zulassungsanspruchs Auszuwählender zu behandeln.</w:t>
      </w:r>
    </w:p>
    <w:p>
      <w:r>
        <w:t xml:space="preserve">Einzelnorm</w:t>
      </w:r>
    </w:p>
    <w:p>
      <w:r>
        <w:rPr>
          <w:color w:val="555555"/>
          <w:sz w:val="17"/>
        </w:rPr>
        <w:t xml:space="preserve">Zitiervorschlag: § 9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