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UAG (Brandenburg) — Aussageverweigerungsrecht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Zeugin oder ein Zeuge kann die Aussage zu solchen Fragen verweigern, deren Beantwortung sie oder ihn selbst oder eine in § 52 Absatz 1 der Strafprozessordnung bezeichnete Person der Gefahr aussetzen würde, einer Untersuchung in einem Straf-, Ordnungswidrigkeiten- oder Disziplinarverfahren oder in einem sonstigen gesetzlich geordneten Verfahren unterzogen zu werden. Die Vorschriften der §§ 53 und 53a der Strafprozessordung gelten entsprechend.</w:t>
      </w:r>
    </w:p>
    <w:p>
      <w:r>
        <w:t xml:space="preserve">(2) Die Tatsache, auf die eine Zeugin oder ein Zeuge die Verweigerung der Aussage stützt, ist auf Verlangen glaubhaft zu machen.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