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2013/2014 (Brandenburg) — Feststellung des Haushaltsplanes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</w:t>
      </w:r>
    </w:p>
    <w:p>
      <w:r>
        <w:t xml:space="preserve">beigefügte Haushaltsplan des Landes Brandenburg für die Haushaltsjahre 2013 und</w:t>
      </w:r>
    </w:p>
    <w:p>
      <w:r>
        <w:t xml:space="preserve">2014 wird in Einnahmen und Ausgaben festgestellt auf:</w:t>
      </w:r>
    </w:p>
    <w:p>
      <w:r>
        <w:t xml:space="preserve">10 318 623 500 Euro für das Haushaltsjahr 2013,</w:t>
      </w:r>
    </w:p>
    <w:p>
      <w:r>
        <w:t xml:space="preserve">10 469 231 300 Euro für das Haushaltsjahr 2014.</w:t>
      </w:r>
    </w:p>
    <w:p>
      <w:r>
        <w:t xml:space="preserve">Der Gesamtbetrag der Verpflichtungsermächtigungen wird festgestellt auf:</w:t>
      </w:r>
    </w:p>
    <w:p>
      <w:r>
        <w:t xml:space="preserve">1 989 575 700 Euro für das Haushaltsjahr 2013,</w:t>
      </w:r>
    </w:p>
    <w:p>
      <w:r>
        <w:t xml:space="preserve">1 369 692 800 Euro für das Haushaltsjahr 2014.</w:t>
      </w:r>
    </w:p>
    <w:p>
      <w:r>
        <w:rPr>
          <w:color w:val="555555"/>
          <w:sz w:val="17"/>
        </w:rPr>
        <w:t xml:space="preserve">Zitiervorschlag: § 1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