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BbgBO (Brandenburg) — Notwendige Treppenräume und Ausgänge</w:t>
      </w:r>
    </w:p>
    <w:p>
      <w:r>
        <w:rPr>
          <w:color w:val="555555"/>
          <w:sz w:val="18"/>
        </w:rPr>
        <w:t xml:space="preserve">Brandenburgische Bauordnung</w:t>
      </w:r>
    </w:p>
    <w:p>
      <w:r>
        <w:rPr>
          <w:color w:val="555555"/>
          <w:sz w:val="18"/>
        </w:rPr>
        <w:t xml:space="preserve">Landesrecht Brandenburg</w:t>
      </w:r>
    </w:p>
    <w:p>
      <w:r>
        <w:rPr>
          <w:color w:val="555555"/>
          <w:sz w:val="18"/>
        </w:rPr>
        <w:t xml:space="preserve">Historische Fassung: Stand 23.08.2026 bis 10.09.2026. Dies ist nicht die aktuelle Fassung.</w:t>
      </w:r>
    </w:p>
    <w:p>
      <w:r>
        <w:t xml:space="preserve">(1) Notwendige Treppenräume müssen so angeordnet und ausgebildet sein, dass im Brandfall die Benutzung der notwendigen Treppe als Rettungsweg ausreichend lange möglich ist.</w:t>
      </w:r>
    </w:p>
    <w:p>
      <w:r>
        <w:t xml:space="preserve">(2) Von jeder Stelle eines Aufenthaltsraumes sowie eines Kellergeschosses muss mindestens ein notwendiger Treppenraum oder ein Ausgang ins Freie in höchstens 35 m Entfernung erreichbar sein. Sind mehrere notwendige Treppenräume erforderlich, so sind sie so zu verteilen, dass sie möglichst entgegengesetzt liegen und die Rettungswege möglichst kurz sind.</w:t>
      </w:r>
    </w:p>
    <w:p>
      <w:r>
        <w:t xml:space="preserve">(3) Übereinanderliegende Kellergeschosse und Kellergeschosse mit Aufenthaltsräumen müssen jeweils mindestens zwei Ausgänge zu notwendigen Treppenräumen oder ins Freie haben.</w:t>
      </w:r>
    </w:p>
    <w:p>
      <w:r>
        <w:t xml:space="preserve">(4) Notwendige Treppenräume müssen durchgehend sein, an einer Außenwand liegen und einen Ausgang unmittelbar ins Freie haben. Innenliegende notwendige Treppenräume sind zulässig, wenn ihre Nutzung ausreichend lang nicht durch Raucheintritt gefährdet werden kann. Führt der Ausgang eines notwendigen Treppenraumes nicht unmittelbar ins Freie, so muss zwischen dem notwendigen Treppenraum und dem Ausgang ins Freie ein Flur als Sicherheitsschleuse angeordnet sein. Weitere Öffnungen der Sicherheitsschleuse dürfen nur zu notwendigen Fluren führen.</w:t>
      </w:r>
    </w:p>
    <w:p>
      <w:r>
        <w:t xml:space="preserve">(5) In Geschossen mit mehreren Nutzungseinheiten von jeweils mehr als 200 m 2 Grundfläche oder mit mehr als vier Nutzungseinheiten müssen notwendige Flure angeordnet sein; dies gilt nicht für Wohngebäude geringer Höhe.</w:t>
      </w:r>
    </w:p>
    <w:p>
      <w:r>
        <w:t xml:space="preserve">(6) Die Wände von notwendigen Treppenräumen und Sicherheitsschleusen müssen in der Bauart von Brandwänden, bei Gebäuden geringer Höhe in der Bauart der tragenden und raumabschließenden Bauteile hergestellt sein. Dies gilt nicht für Außenwände aus nichtbrennbaren Baustoffen, wenn die Benutzung der notwendigen Treppe im Brandfall nicht gefährdet werden kann.</w:t>
      </w:r>
    </w:p>
    <w:p>
      <w:r>
        <w:t xml:space="preserve">(7) Reichen die Treppenraumwände nicht bis unter das Dach, so muss der obere Abschluss aus raumabschließenden Bauteilen bestehen.</w:t>
      </w:r>
    </w:p>
    <w:p>
      <w:r>
        <w:t xml:space="preserve">(8) Für Öffnungen in den Wänden notwendiger Treppenräume zu notwendigen Fluren genügen selbstschließende Rauchschutzabschlüsse, zu Nutzungseinheiten mit nicht mehr als 200 m 2 Grundfläche genügen vollwandige und dichtschließende Abschlüsse.</w:t>
      </w:r>
    </w:p>
    <w:p>
      <w:r>
        <w:t xml:space="preserve">(9) Notwendige Treppenräume müssen beleuchtet werden können. Innenliegende notwendige Treppenräume in Gebäuden mittlerer Höhe müssen eine Sicherheitsbeleuchtung haben.</w:t>
      </w:r>
    </w:p>
    <w:p>
      <w:r>
        <w:t xml:space="preserve">(10) Notwendige Treppenräume müssen in jedem oberirdischen Geschoss unmittelbar ins Freie führende Fenster mit einem freien Querschnitt von 0,50 m 2 haben, die geöffnet werden können. In Gebäuden, deren Fußboden eines Aufenthaltsraumes mehr als 13 m über der Geländeoberfläche liegt, sowie bei innenliegenden notwendigen Treppenräumen, muss an der obersten Stelle eines notwendigen Treppenraumes eine Öffnung zur Rauchableitung mit einem freien Querschnitt von mindestens 1 m 2 vorhanden sein. Der Abschluss der Öffnung muss vom Erdgeschoss und vom obersten Treppenabsatz aus geöffnet werden können.</w:t>
      </w:r>
    </w:p>
    <w:p>
      <w:r>
        <w:t xml:space="preserve">(11) Die Absätze 1 bis 10 gelten nicht für Wohngebäude mit nicht mehr als zwei Wohnungen.</w:t>
      </w:r>
    </w:p>
    <w:p>
      <w:r>
        <w:rPr>
          <w:color w:val="555555"/>
          <w:sz w:val="17"/>
        </w:rPr>
        <w:t xml:space="preserve">Zitiervorschlag: § 31 BbgBO (Brandenburg)</w:t>
      </w:r>
    </w:p>
    <w:p>
      <w:r>
        <w:rPr>
          <w:color w:val="555555"/>
          <w:sz w:val="17"/>
        </w:rPr>
        <w:t xml:space="preserve">Quelle: bravors, abgerufen 23.08.2026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https://recht.nulegal.eu/gesetze/bb-bbgbo--2008/31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