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BürstPiMstrV — Arbeitsprobe</w:t>
      </w:r>
    </w:p>
    <w:p>
      <w:r>
        <w:rPr>
          <w:color w:val="555555"/>
          <w:sz w:val="18"/>
        </w:rPr>
        <w:t xml:space="preserve">Bürsten- und Pinselmachermeisterverordnung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Als Arbeitsprobe ist eine der Arbeiten nach den Nummern 1 bis 4 auszuführen:</w:t>
      </w:r>
    </w:p>
    <w:p>
      <w:pPr>
        <w:ind w:left="420"/>
      </w:pPr>
      <w:r>
        <w:t xml:space="preserve">1. Herstellen von Bürsten:</w:t>
      </w:r>
    </w:p>
    <w:p>
      <w:pPr>
        <w:ind w:left="780"/>
      </w:pPr>
      <w:r>
        <w:t xml:space="preserve">a) vier verschiedene Fertigungsgänge zur Herstellung von Bürsten durchführen,</w:t>
      </w:r>
    </w:p>
    <w:p>
      <w:pPr>
        <w:ind w:left="780"/>
      </w:pPr>
      <w:r>
        <w:t xml:space="preserve">b) Besatz mischen,</w:t>
      </w:r>
    </w:p>
    <w:p>
      <w:pPr>
        <w:ind w:left="780"/>
      </w:pPr>
      <w:r>
        <w:t xml:space="preserve">c) Anfertigen eines Aquarellpinsels, eines breiten Borstpinsels und eines Bürstenkörpers;</w:t>
      </w:r>
    </w:p>
    <w:p>
      <w:pPr>
        <w:ind w:left="420"/>
      </w:pPr>
      <w:r>
        <w:t xml:space="preserve">2. Zurichten:</w:t>
      </w:r>
    </w:p>
    <w:p>
      <w:pPr>
        <w:ind w:left="780"/>
      </w:pPr>
      <w:r>
        <w:t xml:space="preserve">a) Zurichten von pinselfertigem Haar aus verschiedenen Rohstoffen,</w:t>
      </w:r>
    </w:p>
    <w:p>
      <w:pPr>
        <w:ind w:left="780"/>
      </w:pPr>
      <w:r>
        <w:t xml:space="preserve">b) Mischen verschiedener Haarlängen und -sorten sowie Zupfen von Hand,</w:t>
      </w:r>
    </w:p>
    <w:p>
      <w:pPr>
        <w:ind w:left="780"/>
      </w:pPr>
      <w:r>
        <w:t xml:space="preserve">c) Anfertigen eines Aquarellpinsels, eines breiten Borstpinsels und einer Bürste;</w:t>
      </w:r>
    </w:p>
    <w:p>
      <w:pPr>
        <w:ind w:left="420"/>
      </w:pPr>
      <w:r>
        <w:t xml:space="preserve">3. Herstellen von Haarpinseln:</w:t>
      </w:r>
    </w:p>
    <w:p>
      <w:pPr>
        <w:ind w:left="780"/>
      </w:pPr>
      <w:r>
        <w:t xml:space="preserve">a) Wegbinden von mindestens drei verschiedenen Bestückungsmaterialien,</w:t>
      </w:r>
    </w:p>
    <w:p>
      <w:pPr>
        <w:ind w:left="780"/>
      </w:pPr>
      <w:r>
        <w:t xml:space="preserve">b) Einzwingen von Haaren auf verschiedene Arten sowie in verschiedene Formen, Verkleben der Pinselköpfe,</w:t>
      </w:r>
    </w:p>
    <w:p>
      <w:pPr>
        <w:ind w:left="780"/>
      </w:pPr>
      <w:r>
        <w:t xml:space="preserve">c) Anfertigen einer Bürste, eines breiten Borstpinsels sowie Mischen und Fertigstellen einer einfachen Haarmischung;</w:t>
      </w:r>
    </w:p>
    <w:p>
      <w:pPr>
        <w:ind w:left="420"/>
      </w:pPr>
      <w:r>
        <w:t xml:space="preserve">4. Herstellen von Borstpinseln:</w:t>
      </w:r>
    </w:p>
    <w:p>
      <w:pPr>
        <w:ind w:left="780"/>
      </w:pPr>
      <w:r>
        <w:t xml:space="preserve">a) Anfertigen von breiten Borstpinseln in den Stärken 9 bis 12 einschließlich Schüsseln in verschiedenen Größen aus dem Bereich 1 bis 4 Zoll,</w:t>
      </w:r>
    </w:p>
    <w:p>
      <w:pPr>
        <w:ind w:left="780"/>
      </w:pPr>
      <w:r>
        <w:t xml:space="preserve">b) Manteln und Sanden von Malerpinseln sowie Stiel einschlagen und Vorband legen,</w:t>
      </w:r>
    </w:p>
    <w:p>
      <w:pPr>
        <w:ind w:left="780"/>
      </w:pPr>
      <w:r>
        <w:t xml:space="preserve">c) Manteln einer Malerkluppe sowie Vorbereiten eines Kapselpinsels,</w:t>
      </w:r>
    </w:p>
    <w:p>
      <w:pPr>
        <w:ind w:left="780"/>
      </w:pPr>
      <w:r>
        <w:t xml:space="preserve">d) Einzwingen von Borsten auf verschiedene Arten in verschiedene Formen unter Verwendung von fünf verschiedenen Sorten von Borsten,</w:t>
      </w:r>
    </w:p>
    <w:p>
      <w:pPr>
        <w:ind w:left="780"/>
      </w:pPr>
      <w:r>
        <w:t xml:space="preserve">e) Anfertigen eines Haaraquarellpinsels, einer Bürste sowie einer Besatzmischung für Maurerpinsel.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BürstPiMstrV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https://recht.nulegal.eu/gesetze/b_rstpimstrv--1993/4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