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AHStatDV — (zu § 31) Befreiungsliste</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Fundstelle des Originaltextes: BGBl. I 1989, 220 - 226; bzgl. der einzelnen Änderungen vgl. Fußnote.</w:t>
      </w:r>
    </w:p>
    <w:p>
      <w:r>
        <w:t xml:space="preserve">I. Einfuhr, Ausfuhr, Durchfuhr</w:t>
      </w:r>
    </w:p>
    <w:p>
      <w:r>
        <w:t xml:space="preserve">Die Befreiungen erstrecken sich auf die jeweils vermerkten Verkehrsarten Einfuhr (E), Ausfuhr (A), Durchfuhr (D), einschließlich der Ausfuhr und Einfuhr im Zwischenauslandsverkehr; nicht befreit sind Waren, die bereits als Einfuhr auf Lager oder als Einfuhr zur aktiven Veredelung angemeldet worden sind und in eine andere Einfuhrart übergehen oder ausgeführt werden sollen - ausgenommen die Ausfuhr im Zwischenauslandsverkehr -, sowie Waren, die nach vorübergehender Verwendung im Erhebungsgebiet in eine Einfuhrart eingehen. Voraussetzung für eine Befreiung bei der Ausfuhr sowie im Zwischenauslandsverkehr ist, daß der Ausstellungspflichtige in dem Beförderungspapier oder Begleitpapier, in der Zollanmeldung, auf dem Packstück oder gesondert in einem Begleitschreiben schriftlich erklärt, daß es sich um einen der nachstehenden Fälle handelt. Eine Erklärung entfällt, wenn sich die Voraussetzungen für die Anwendung der Befreiungsliste bereits aus der Art der Ausfuhrsendung oder aus sonstigen Umständen ergeben.</w:t>
      </w:r>
    </w:p>
    <w:p>
      <w:r>
        <w:rPr>
          <w:rFonts w:ascii="Courier New" w:hAnsi="Courier New"/>
          <w:sz w:val="17"/>
        </w:rPr>
        <w:t xml:space="preserve">    Einfuhr (E)    Ausfuhr (A)    Durchfuhr (D)</w:t>
      </w:r>
    </w:p>
    <w:p>
      <w:r>
        <w:rPr>
          <w:rFonts w:ascii="Courier New" w:hAnsi="Courier New"/>
          <w:sz w:val="17"/>
        </w:rPr>
        <w:t xml:space="preserve">Allgemeine Befreiungen, Geschenke, Ehrengaben, Hilfeleistungen            </w:t>
      </w:r>
    </w:p>
    <w:p>
      <w:r>
        <w:rPr>
          <w:rFonts w:ascii="Courier New" w:hAnsi="Courier New"/>
          <w:sz w:val="17"/>
        </w:rPr>
        <w:t xml:space="preserve">1.    Sendungen mit Waren bis zu einem Wert von einschließlich eintausend Euro, für die gemäß Artikel 225 oder Artikel 226 der Verordnung EWG Nr. 2454/93 eine mündliche Zollanmeldung abgegeben wird. Dies gilt nicht bei der Einfuhr von Saat- und Pflanzgut und der zu den Kapiteln 3 und 16 der Einfuhrliste gehörenden Fische und Fischereierzeugnisse.    E    A    -</w:t>
      </w:r>
    </w:p>
    <w:p>
      <w:r>
        <w:rPr>
          <w:rFonts w:ascii="Courier New" w:hAnsi="Courier New"/>
          <w:sz w:val="17"/>
        </w:rPr>
        <w:t xml:space="preserve">    Die Befreiung gilt auch nicht für Sendungen mit einer Eigenmasse von mehr als tausend Kilogramm; sie gilt auch nicht für Warenverkehre, die im Rahmen der Verordnung (EWG) Nr. 3330/91 erhoben werden.            </w:t>
      </w:r>
    </w:p>
    <w:p>
      <w:r>
        <w:rPr>
          <w:rFonts w:ascii="Courier New" w:hAnsi="Courier New"/>
          <w:sz w:val="17"/>
        </w:rPr>
        <w:t xml:space="preserve">2.    Geschenke            </w:t>
      </w:r>
    </w:p>
    <w:p>
      <w:r>
        <w:rPr>
          <w:rFonts w:ascii="Courier New" w:hAnsi="Courier New"/>
          <w:sz w:val="17"/>
        </w:rPr>
        <w:t xml:space="preserve">    a)    an Staatsoberhäupter, Regierungs- und Parlamentsmitglieder im Rahmen zwischenstaatlicher Beziehungen von amtlichen Stellen    E    A    D</w:t>
      </w:r>
    </w:p>
    <w:p>
      <w:r>
        <w:rPr>
          <w:rFonts w:ascii="Courier New" w:hAnsi="Courier New"/>
          <w:sz w:val="17"/>
        </w:rPr>
        <w:t xml:space="preserve">    b)    die nicht aus geschäftlichen Gründen eingeführt oder ausgeführt werden und weder zum Handel noch zur gewerblichen Verwendung bestimmt sind, im Werte bis einschließlich eintausend Euro je Sendung    E    A    -</w:t>
      </w:r>
    </w:p>
    <w:p>
      <w:r>
        <w:rPr>
          <w:rFonts w:ascii="Courier New" w:hAnsi="Courier New"/>
          <w:sz w:val="17"/>
        </w:rPr>
        <w:t xml:space="preserve">3.    Verliehene Orden, Ehrengaben, Ehrenpreise, Gedenkmünzen und Erinnerungszeichen    E    A    D</w:t>
      </w:r>
    </w:p>
    <w:p>
      <w:r>
        <w:rPr>
          <w:rFonts w:ascii="Courier New" w:hAnsi="Courier New"/>
          <w:sz w:val="17"/>
        </w:rPr>
        <w:t xml:space="preserve">4.    Waren zur Verwendung bei der Ersten Hilfe in Katastrophenfällen    E    A    D</w:t>
      </w:r>
    </w:p>
    <w:p>
      <w:r>
        <w:rPr>
          <w:rFonts w:ascii="Courier New" w:hAnsi="Courier New"/>
          <w:sz w:val="17"/>
        </w:rPr>
        <w:t xml:space="preserve">5.    (weggefallen)            </w:t>
      </w:r>
    </w:p>
    <w:p>
      <w:r>
        <w:rPr>
          <w:rFonts w:ascii="Courier New" w:hAnsi="Courier New"/>
          <w:sz w:val="17"/>
        </w:rPr>
        <w:t xml:space="preserve">Zahlungsmittel, Wertpapiere            </w:t>
      </w:r>
    </w:p>
    <w:p>
      <w:r>
        <w:rPr>
          <w:rFonts w:ascii="Courier New" w:hAnsi="Courier New"/>
          <w:sz w:val="17"/>
        </w:rPr>
        <w:t xml:space="preserve">6.    Zahlungsmittel, die im Ausgabeland gesetzliche Zahlungsmittel sind, ausgenommen Münzen aus Platin, Gold oder Silber, die wegen ihres Handelswertes nicht als gesetzliche Zahlungsmittel im Umlauf sind; Silber und Gold für internationale Zahlungen; ausgegebene Wertpapiere    E    A    D</w:t>
      </w:r>
    </w:p>
    <w:p>
      <w:r>
        <w:rPr>
          <w:rFonts w:ascii="Courier New" w:hAnsi="Courier New"/>
          <w:sz w:val="17"/>
        </w:rPr>
        <w:t xml:space="preserve">Postsendungen, Briefmarken            </w:t>
      </w:r>
    </w:p>
    <w:p>
      <w:r>
        <w:rPr>
          <w:rFonts w:ascii="Courier New" w:hAnsi="Courier New"/>
          <w:sz w:val="17"/>
        </w:rPr>
        <w:t xml:space="preserve">7.    Postsendungen, die gemäß Artikel 237 der Verordnung (EWG) Nr. 2454/93 als angemeldet gelten.            </w:t>
      </w:r>
    </w:p>
    <w:p>
      <w:r>
        <w:rPr>
          <w:rFonts w:ascii="Courier New" w:hAnsi="Courier New"/>
          <w:sz w:val="17"/>
        </w:rPr>
        <w:t xml:space="preserve">8.    Briefmarken und andere Waren der Position 97.04 der Kombinierten Nomenklatur zu oder nach vorübergehender Verwendung im Erhebungsgebiet    E    A    -</w:t>
      </w:r>
    </w:p>
    <w:p>
      <w:r>
        <w:rPr>
          <w:rFonts w:ascii="Courier New" w:hAnsi="Courier New"/>
          <w:sz w:val="17"/>
        </w:rPr>
        <w:t xml:space="preserve">9.    Briefmarken und Ganzsachen zu Tauschzwecken sowie die dazu gehörenden Alben    E    A    -</w:t>
      </w:r>
    </w:p>
    <w:p>
      <w:r>
        <w:rPr>
          <w:rFonts w:ascii="Courier New" w:hAnsi="Courier New"/>
          <w:sz w:val="17"/>
        </w:rPr>
        <w:t xml:space="preserve">Reisegeräte, Reiseverzehr, sonstiges Reisegut, Berufsausrüstung            </w:t>
      </w:r>
    </w:p>
    <w:p>
      <w:r>
        <w:rPr>
          <w:rFonts w:ascii="Courier New" w:hAnsi="Courier New"/>
          <w:sz w:val="17"/>
        </w:rPr>
        <w:t xml:space="preserve">10.    a)    Waren, die von Reisenden und von Personal der Beförderungsmittel zum eigenen Verbrauch oder Gebrauch während der Reise oder zur Ausübung des Berufs, soweit sie zur üblichen persönlichen Berufsausstattung gehören, mitgeführt oder ihnen zu diesem Zweck vorausgesandt oder nachgesandt werden; außerdem andere durch Reisende mitgeführte, nicht zum Handel bestimmte Waren im Werte bis einschließlich fünftausend Euro    E    A    D</w:t>
      </w:r>
    </w:p>
    <w:p>
      <w:r>
        <w:rPr>
          <w:rFonts w:ascii="Courier New" w:hAnsi="Courier New"/>
          <w:sz w:val="17"/>
        </w:rPr>
        <w:t xml:space="preserve">b)    andere Gegenstände zum beruflichen Gebrauch, die vorübergehend eingeführt oder ausgeführt werden und nicht Gegenstand eines Handelsgeschäfts sind, ausgenommen solche Ausrüstungen, die zur gewerblichen Herstellung oder zum Abpacken von Waren oder zur Ausbeutung von Bodenschätzen, für die Errichtung, Instandsetzung oder Instandhaltung von Gebäuden, zu Erdarbeiten oder zu ähnlichen Zwecken verwendet werden sollen    E    A    D</w:t>
      </w:r>
    </w:p>
    <w:p>
      <w:r>
        <w:rPr>
          <w:rFonts w:ascii="Courier New" w:hAnsi="Courier New"/>
          <w:sz w:val="17"/>
        </w:rPr>
        <w:t xml:space="preserve">Beförderungsmittel, Behälter, mitgeführte Betriebsstoffe und Proviant            </w:t>
      </w:r>
    </w:p>
    <w:p>
      <w:r>
        <w:rPr>
          <w:rFonts w:ascii="Courier New" w:hAnsi="Courier New"/>
          <w:sz w:val="17"/>
        </w:rPr>
        <w:t xml:space="preserve">11.    Beförderungsmittel und Lademittel sowie Reittiere, Zugtiere und Lasttiere nebst Zubehör, soweit die Waren nicht Gegenstand eines Handelsgeschäfts sind; Beförderungsmittel und Lademittel, wenn sie während der vorübergehenden Verwendung instand gesetzt werden, Kraftfahrzeuge im Reiseverkehr, Luftfahrzeuge und Binnenschiffe, wenn sie im Rahmen einer aktiven oder passiven Veredelung oder im Rahmen wirtschaftlicher Lohnveredelungsverkehre gewartet oder ausgebessert werden    E    A    D</w:t>
      </w:r>
    </w:p>
    <w:p>
      <w:r>
        <w:rPr>
          <w:rFonts w:ascii="Courier New" w:hAnsi="Courier New"/>
          <w:sz w:val="17"/>
        </w:rPr>
        <w:t xml:space="preserve">11a.    Luftfahrzeuge zur vorübergehenden Verwendung für Vorführ- oder Erprobungszwecke im Ausland mit der Auflage, daß im Ausland verbliebene Luftfahrzeuge dem Statistischen Bundesamt unverzüglich nach Bestimmungsänderung angemeldet werden    E    A    -</w:t>
      </w:r>
    </w:p>
    <w:p>
      <w:r>
        <w:rPr>
          <w:rFonts w:ascii="Courier New" w:hAnsi="Courier New"/>
          <w:sz w:val="17"/>
        </w:rPr>
        <w:t xml:space="preserve">11b.    Trägerraketen für Raumflugkörper            </w:t>
      </w:r>
    </w:p>
    <w:p>
      <w:r>
        <w:rPr>
          <w:rFonts w:ascii="Courier New" w:hAnsi="Courier New"/>
          <w:sz w:val="17"/>
        </w:rPr>
        <w:t xml:space="preserve">a)    bei der Aus- und Einfuhr im Hinblick auf ihren Start in den Weltraum            </w:t>
      </w:r>
    </w:p>
    <w:p>
      <w:r>
        <w:rPr>
          <w:rFonts w:ascii="Courier New" w:hAnsi="Courier New"/>
          <w:sz w:val="17"/>
        </w:rPr>
        <w:t xml:space="preserve">b)    zum Zeitpunkt ihres Starts in den Weltraum    E    A    -</w:t>
      </w:r>
    </w:p>
    <w:p>
      <w:r>
        <w:rPr>
          <w:rFonts w:ascii="Courier New" w:hAnsi="Courier New"/>
          <w:sz w:val="17"/>
        </w:rPr>
        <w:t xml:space="preserve">12.    Teile von            </w:t>
      </w:r>
    </w:p>
    <w:p>
      <w:r>
        <w:rPr>
          <w:rFonts w:ascii="Courier New" w:hAnsi="Courier New"/>
          <w:sz w:val="17"/>
        </w:rPr>
        <w:t xml:space="preserve">a)    Eisenbahnfahrzeugen, -behältern und -lademitteln, die zurückgeliefert werden, und Ersatzstücke für beschädigte Teile, soweit diese Rücklieferung oder Ersatzlieferung in zwischenstaatlichen Vereinbarungen vorgesehen ist    E    A    D</w:t>
      </w:r>
    </w:p>
    <w:p>
      <w:r>
        <w:rPr>
          <w:rFonts w:ascii="Courier New" w:hAnsi="Courier New"/>
          <w:sz w:val="17"/>
        </w:rPr>
        <w:t xml:space="preserve">b)    anderen deutschen Beförderungsmitteln, Behältern und Lademitteln, wenn die Beförderungsmittel, Behälter und Lademittel nach der Ausfuhr zum vorübergehenden Gebrauch unbrauchbar geworden sind oder wenn die Teile bei der Ausbesserung im Ausland anfallen    E    -    -</w:t>
      </w:r>
    </w:p>
    <w:p>
      <w:r>
        <w:rPr>
          <w:rFonts w:ascii="Courier New" w:hAnsi="Courier New"/>
          <w:sz w:val="17"/>
        </w:rPr>
        <w:t xml:space="preserve">c)    anderen ausländischen Beförderungsmitteln, Behältern und Lademitteln, wenn die Beförderungsmittel, Behälter und Lademittel nach der Einfuhr zum vorübergehenden Gebrauch unbrauchbar geworden sind oder wenn die Teile bei der Ausbesserung im Erhebungsgebiet anfallen    E    -    -</w:t>
      </w:r>
    </w:p>
    <w:p>
      <w:r>
        <w:rPr>
          <w:rFonts w:ascii="Courier New" w:hAnsi="Courier New"/>
          <w:sz w:val="17"/>
        </w:rPr>
        <w:t xml:space="preserve">12a.    Teile zur Ausbesserung von            </w:t>
      </w:r>
    </w:p>
    <w:p>
      <w:r>
        <w:rPr>
          <w:rFonts w:ascii="Courier New" w:hAnsi="Courier New"/>
          <w:sz w:val="17"/>
        </w:rPr>
        <w:t xml:space="preserve">a)    im Ausland zugelassenen Kraftfahrzeugen, die während der vorübergehenden Verwendung im Erhebungsgebiet reparaturbedürftig geworden sind    E    -    -</w:t>
      </w:r>
    </w:p>
    <w:p>
      <w:r>
        <w:rPr>
          <w:rFonts w:ascii="Courier New" w:hAnsi="Courier New"/>
          <w:sz w:val="17"/>
        </w:rPr>
        <w:t xml:space="preserve">b)    im Erhebungsgebiet zugelassenen Kraftfahrzeugen, die während der vorübergehenden Verwendung im Ausland reparaturbedürftig geworden sind    -    A    -</w:t>
      </w:r>
    </w:p>
    <w:p>
      <w:r>
        <w:rPr>
          <w:rFonts w:ascii="Courier New" w:hAnsi="Courier New"/>
          <w:sz w:val="17"/>
        </w:rPr>
        <w:t xml:space="preserve">12b.    Restmengen von Waren, die bei der Entleerung von Beförderungsmitteln oder Behältern aus technischen Gründen in diesen verblieben sind    E    A    D</w:t>
      </w:r>
    </w:p>
    <w:p>
      <w:r>
        <w:rPr>
          <w:rFonts w:ascii="Courier New" w:hAnsi="Courier New"/>
          <w:sz w:val="17"/>
        </w:rPr>
        <w:t xml:space="preserve">13.    Schiffsausrüstungsgegenstände und Schiffswäsche, die zur Ausbesserung oder Reinigung eingeführt werden, soweit hierfür zollamtlich ein Ausbesserungsverkehr zugelassen wird    E    A    -</w:t>
      </w:r>
    </w:p>
    <w:p>
      <w:r>
        <w:rPr>
          <w:rFonts w:ascii="Courier New" w:hAnsi="Courier New"/>
          <w:sz w:val="17"/>
        </w:rPr>
        <w:t xml:space="preserve">14.    Gegenstände, die von ausländischen Luftfahrtunternehmen eingeführt oder von inländischen Luftfahrtunternehmen ausgeführt werden und zur Ausbesserung ihrer Luftfahrzeuge oder zur Durchführung ihres Flugverkehrs bestimmt sind, sowie deren Zurücklieferung, einschließlich schadhaft gewordener Teile    E    A    -</w:t>
      </w:r>
    </w:p>
    <w:p>
      <w:r>
        <w:rPr>
          <w:rFonts w:ascii="Courier New" w:hAnsi="Courier New"/>
          <w:sz w:val="17"/>
        </w:rPr>
        <w:t xml:space="preserve">15.    Waren, die auf Beförderungsmitteln mitgeführt werden, und zu deren Ausrüstung, Betrieb, Unterhaltung oder Ausbesserung, zur Behandlung der Ladung, zum Gebrauch oder Verbrauch während der Reise oder zum Verkauf an Reisende bestimmt sind, sowie Futter- und Streumittel für mitgeführte Tiere    E    A    D</w:t>
      </w:r>
    </w:p>
    <w:p>
      <w:r>
        <w:rPr>
          <w:rFonts w:ascii="Courier New" w:hAnsi="Courier New"/>
          <w:sz w:val="17"/>
        </w:rPr>
        <w:t xml:space="preserve">16.    Waren des freien Verkehrs, die geliefert werden            </w:t>
      </w:r>
    </w:p>
    <w:p>
      <w:r>
        <w:rPr>
          <w:rFonts w:ascii="Courier New" w:hAnsi="Courier New"/>
          <w:sz w:val="17"/>
        </w:rPr>
        <w:t xml:space="preserve">a)    als Schiffs- und Luftfahrzeugbedarf an Bord deutscher Fahrzeuge oder an Bord fremder Binnenschiffe    -    A    -</w:t>
      </w:r>
    </w:p>
    <w:p>
      <w:r>
        <w:rPr>
          <w:rFonts w:ascii="Courier New" w:hAnsi="Courier New"/>
          <w:sz w:val="17"/>
        </w:rPr>
        <w:t xml:space="preserve">b)    zum Gebrauch oder Verbrauch auf Anlagen oder Vorrichtungen im Bereich des deutschen Festlandsockels zur Aufsuchung und Gewinnung von Bodenschätzen, wenn die Anlagen oder Vorrichtungen für Rechnung von im Erhebungsgebiet ansässigen Personen betrieben werden    -    A    -</w:t>
      </w:r>
    </w:p>
    <w:p>
      <w:r>
        <w:rPr>
          <w:rFonts w:ascii="Courier New" w:hAnsi="Courier New"/>
          <w:sz w:val="17"/>
        </w:rPr>
        <w:t xml:space="preserve">17.    Ballast, soweit er nicht Handelsware ist    E    A    D</w:t>
      </w:r>
    </w:p>
    <w:p>
      <w:r>
        <w:rPr>
          <w:rFonts w:ascii="Courier New" w:hAnsi="Courier New"/>
          <w:sz w:val="17"/>
        </w:rPr>
        <w:t xml:space="preserve">Umschließungen            </w:t>
      </w:r>
    </w:p>
    <w:p>
      <w:r>
        <w:rPr>
          <w:rFonts w:ascii="Courier New" w:hAnsi="Courier New"/>
          <w:sz w:val="17"/>
        </w:rPr>
        <w:t xml:space="preserve">18.    a)    Behälter (Container) und sonstige Großraumbehältnisse, die wie diese verwendet werden, Paletten, Druckbehälter für verdichtete oder flüssige Gase, Kabeltrommeln und Kettbäume, soweit die Waren nicht Gegenstand eines Handelsgeschäfts sind; diese Waren sind auch dann befreit, wenn sie während der vorübergehenden Verwendung instand gesetzt werden    E    A    D</w:t>
      </w:r>
    </w:p>
    <w:p>
      <w:r>
        <w:rPr>
          <w:rFonts w:ascii="Courier New" w:hAnsi="Courier New"/>
          <w:sz w:val="17"/>
        </w:rPr>
        <w:t xml:space="preserve">b)    sonstige Umschließungen und Verpackungsmittel            </w:t>
      </w:r>
    </w:p>
    <w:p>
      <w:r>
        <w:rPr>
          <w:rFonts w:ascii="Courier New" w:hAnsi="Courier New"/>
          <w:sz w:val="17"/>
        </w:rPr>
        <w:t xml:space="preserve">aa)    in denen oder mit denen Waren befördert werden    E    A    D</w:t>
      </w:r>
    </w:p>
    <w:p>
      <w:r>
        <w:rPr>
          <w:rFonts w:ascii="Courier New" w:hAnsi="Courier New"/>
          <w:sz w:val="17"/>
        </w:rPr>
        <w:t xml:space="preserve">bb)    die an den Lieferer zurückgehen, nachdem sie zur Beförderung von Waren gedient haben    E    A    -</w:t>
      </w:r>
    </w:p>
    <w:p>
      <w:r>
        <w:rPr>
          <w:rFonts w:ascii="Courier New" w:hAnsi="Courier New"/>
          <w:sz w:val="17"/>
        </w:rPr>
        <w:t xml:space="preserve">cc)    die zur Beförderung von Waren gedient haben und bereits außerhalb des Erhebungsgebietes entleert worden sind, falls sie zusammen mit den Waren eingehen    E    -    -</w:t>
      </w:r>
    </w:p>
    <w:p>
      <w:r>
        <w:rPr>
          <w:rFonts w:ascii="Courier New" w:hAnsi="Courier New"/>
          <w:sz w:val="17"/>
        </w:rPr>
        <w:t xml:space="preserve">dd)    die durch Auspacken, Umpacken oder Teilen von Waren im Erhebungsgebiet freigeworden und zur Einfuhr abgefertigt worden sind    E    -    -</w:t>
      </w:r>
    </w:p>
    <w:p>
      <w:r>
        <w:rPr>
          <w:rFonts w:ascii="Courier New" w:hAnsi="Courier New"/>
          <w:sz w:val="17"/>
        </w:rPr>
        <w:t xml:space="preserve">sowie zur Frischhaltung beigepacktes Eis    E    A    D</w:t>
      </w:r>
    </w:p>
    <w:p>
      <w:r>
        <w:rPr>
          <w:rFonts w:ascii="Courier New" w:hAnsi="Courier New"/>
          <w:sz w:val="17"/>
        </w:rPr>
        <w:t xml:space="preserve">Messegut, Werbemittel            </w:t>
      </w:r>
    </w:p>
    <w:p>
      <w:r>
        <w:rPr>
          <w:rFonts w:ascii="Courier New" w:hAnsi="Courier New"/>
          <w:sz w:val="17"/>
        </w:rPr>
        <w:t xml:space="preserve">19.    Messe- und Ausstellungsgut zu oder nach vorübergehender Verwendung im Erhebungsgebiet, ausgenommen Waren für Ausstellungen privater Natur in Verkaufsstellen oder Geschäftsräumen    E    A    -</w:t>
      </w:r>
    </w:p>
    <w:p>
      <w:r>
        <w:rPr>
          <w:rFonts w:ascii="Courier New" w:hAnsi="Courier New"/>
          <w:sz w:val="17"/>
        </w:rPr>
        <w:t xml:space="preserve">20.    Werbedrucke, Gebrauchsanweisungen, Preisverzeichnisse und andere Werbemittel, die sich durch ihre Aufmachung, Beschaffenheit oder Menge von Waren des üblichen Warenverkehrs unterscheiden, nicht Gegenstand eines Handelsgeschäfts sind und im Verbrauchsland unentgeltlich oder gegen eine Schutzgebühr abgegeben werden; unentgeltlich an Reise- oder Verkehrsunternehmen gelieferte Vordrucke; Fahrpläne und Verzeichnisse der Eisenbahn- und Postverwaltungen im Rahmen des gegenseitigen Austausches sowie amtliche Vordrucke von Behörden    E    A    -</w:t>
      </w:r>
    </w:p>
    <w:p>
      <w:r>
        <w:rPr>
          <w:rFonts w:ascii="Courier New" w:hAnsi="Courier New"/>
          <w:sz w:val="17"/>
        </w:rPr>
        <w:t xml:space="preserve">21.    Waren, die auf Carnet A.T.A. abgefertigt werden; bei inländischen Waren unter der Auflage, daß der Inhaber des Carnet A.T.A. die im Ausland verbliebenen Waren dem Statistischen Bundesamt unverzüglich nach Bestimmungsänderung, spätestens mit Gültigkeitsablauf des Carnet A.T.A anmeldet    E    A    -</w:t>
      </w:r>
    </w:p>
    <w:p>
      <w:r>
        <w:rPr>
          <w:rFonts w:ascii="Courier New" w:hAnsi="Courier New"/>
          <w:sz w:val="17"/>
        </w:rPr>
        <w:t xml:space="preserve">Fotografien, Pläne, Ton- und Datenträger, kinematographische Filme            </w:t>
      </w:r>
    </w:p>
    <w:p>
      <w:r>
        <w:rPr>
          <w:rFonts w:ascii="Courier New" w:hAnsi="Courier New"/>
          <w:sz w:val="17"/>
        </w:rPr>
        <w:t xml:space="preserve">22.    a)    Fotografien in Einzelsendungen, die nicht mehr als drei Abzüge je Aufnahme enthalten; Entwürfe, technische Zeichnungen, Planpausen, Beschreibungen und ähnliche Unterlagen, soweit sie nicht Gegenstand eines Handelsgeschäfts sind; Manuskripte, soweit sie nicht veräußert werden; Akten, Urkunden, Korrekturbogen    E    A    -</w:t>
      </w:r>
    </w:p>
    <w:p>
      <w:r>
        <w:rPr>
          <w:rFonts w:ascii="Courier New" w:hAnsi="Courier New"/>
          <w:sz w:val="17"/>
        </w:rPr>
        <w:t xml:space="preserve">b)    Tonträger und Datenträger, insbesondere Tonbänder, Magnetbänder, Magnetplatten, Disketten, und dergleichen, die zum internationalen Austausch von Mitteilungen oder Daten bestimmt sind oder bestimmt waren, sowie Fernsehbandaufzeichnungen, soweit diese Waren nicht Gegenstand eines Handelsgeschäfts sind    E    A    -</w:t>
      </w:r>
    </w:p>
    <w:p>
      <w:r>
        <w:rPr>
          <w:rFonts w:ascii="Courier New" w:hAnsi="Courier New"/>
          <w:sz w:val="17"/>
        </w:rPr>
        <w:t xml:space="preserve">c)    kinematographische Filme, belichtet und entwickelt, sowie die dazugehörigen Tonträger zu oder nach vorübergehender Verwendung im Erhebungsgebiet; belichtete oder entwickelte Filme und bespielte Tonträger für Rundfunk- und Fernsehanstalten zur eigenen Verwendung, soweit sie nicht Gegenstand eines Handelsgeschäfts sind; belichtete und entwickelte Filme, die von Wochenund Tagesschauherstellern im Rahmen eines gegenseitigen Austausches ausgewertet werden    E    A    -</w:t>
      </w:r>
    </w:p>
    <w:p>
      <w:r>
        <w:rPr>
          <w:rFonts w:ascii="Courier New" w:hAnsi="Courier New"/>
          <w:sz w:val="17"/>
        </w:rPr>
        <w:t xml:space="preserve">d)    belichtete Umkehrfilme mit Amateuraufnahmen, die aus dem Ausland zur Entwicklung in das Erhebungsgebiet gesandt und nach der Entwicklung an den Absender zurückgehen, wenn der Verkaufspreis der unbelichteten Filme die Kosten der Entwicklung mit umfaßt    E    A    -</w:t>
      </w:r>
    </w:p>
    <w:p>
      <w:r>
        <w:rPr>
          <w:rFonts w:ascii="Courier New" w:hAnsi="Courier New"/>
          <w:sz w:val="17"/>
        </w:rPr>
        <w:t xml:space="preserve">22a.    Zur Weitergabe von Informationen ausgetauschte Informationsträger wie Disketten, Magnetbänder, Filme, Pläne, Audio- und Videokassetten oder CD-ROMs, die im Auftrag eines bestimmten Kunden entwickelt wurden oder nicht Gegenstand eines Handelsgeschäftes sind, sowie Waren, die der Ergänzung einer früheren Lieferung eines Informationsträgers, beispielsweise der Aktualisierung, dienen und dem Empfänger nicht in Rechnung gestellt werden    E    A    -</w:t>
      </w:r>
    </w:p>
    <w:p>
      <w:r>
        <w:rPr>
          <w:rFonts w:ascii="Courier New" w:hAnsi="Courier New"/>
          <w:sz w:val="17"/>
        </w:rPr>
        <w:t xml:space="preserve">Nicht angenommene oder nicht zustellbare Waren, verlaufenes Gut            </w:t>
      </w:r>
    </w:p>
    <w:p>
      <w:r>
        <w:rPr>
          <w:rFonts w:ascii="Courier New" w:hAnsi="Courier New"/>
          <w:sz w:val="17"/>
        </w:rPr>
        <w:t xml:space="preserve">23.    a)    Waren, die - ohne Anmeldung zu einer Einfuhrart - vom inländischen Empfänger nicht angenommen werden, die nicht zustellbar sind oder die versehentlich in das Erhebungsgebiet gelangten und die wieder ausgeführt werden    -    A    -</w:t>
      </w:r>
    </w:p>
    <w:p>
      <w:r>
        <w:rPr>
          <w:rFonts w:ascii="Courier New" w:hAnsi="Courier New"/>
          <w:sz w:val="17"/>
        </w:rPr>
        <w:t xml:space="preserve">b)    Waren, die - ohne Anmeldung zu einer Ausfuhrart - versehentlich in das Ausland gelangt sind und wieder zurückbefördert werden    E    -    -</w:t>
      </w:r>
    </w:p>
    <w:p>
      <w:r>
        <w:rPr>
          <w:rFonts w:ascii="Courier New" w:hAnsi="Courier New"/>
          <w:sz w:val="17"/>
        </w:rPr>
        <w:t xml:space="preserve">Dienstgegenstände, Bau- und Betriebsmittel für öffentliche Einrichtungen            </w:t>
      </w:r>
    </w:p>
    <w:p>
      <w:r>
        <w:rPr>
          <w:rFonts w:ascii="Courier New" w:hAnsi="Courier New"/>
          <w:sz w:val="17"/>
        </w:rPr>
        <w:t xml:space="preserve">24.    Dienstgegenstände im Verkehr der Behörden; Gegenstände im zwischenstaatlichen Amtsoder Rechtshilfeverkehr    E    A    -</w:t>
      </w:r>
    </w:p>
    <w:p>
      <w:r>
        <w:rPr>
          <w:rFonts w:ascii="Courier New" w:hAnsi="Courier New"/>
          <w:sz w:val="17"/>
        </w:rPr>
        <w:t xml:space="preserve">25.    Baubedarf, Betriebsmittel und andere Dienstgegenstände für Anschlußstrecken und für vorgeschobene Eisenbahndienststellen, Zollstellen und Postanstalten    E    A    -</w:t>
      </w:r>
    </w:p>
    <w:p>
      <w:r>
        <w:rPr>
          <w:rFonts w:ascii="Courier New" w:hAnsi="Courier New"/>
          <w:sz w:val="17"/>
        </w:rPr>
        <w:t xml:space="preserve">26.    Baubedarf, Instandsetzungs- und Betriebsmittel für Stauwerke, Kraftwerke, Brücken, Straßen und sonstige Bauten, die beiderseits der Grenze errichtet, betrieben oder benutzt werden    E    A    -</w:t>
      </w:r>
    </w:p>
    <w:p>
      <w:r>
        <w:rPr>
          <w:rFonts w:ascii="Courier New" w:hAnsi="Courier New"/>
          <w:sz w:val="17"/>
        </w:rPr>
        <w:t xml:space="preserve">27.    Kabel, die zur Herstellung oder Ausbesserung von Seekabelverbindungen ausgeführt werden, soweit die Arbeiten für Rechnung einer im Erhebungsgebiet ansässigen Person vorgenommen werden, und die bei diesen Arbeiten übriggebliebenen und ausgewechselten eingeführten Kabelstücke    E    A    -</w:t>
      </w:r>
    </w:p>
    <w:p>
      <w:r>
        <w:rPr>
          <w:rFonts w:ascii="Courier New" w:hAnsi="Courier New"/>
          <w:sz w:val="17"/>
        </w:rPr>
        <w:t xml:space="preserve">Diplomaten- und Konsulargut            </w:t>
      </w:r>
    </w:p>
    <w:p>
      <w:r>
        <w:rPr>
          <w:rFonts w:ascii="Courier New" w:hAnsi="Courier New"/>
          <w:sz w:val="17"/>
        </w:rPr>
        <w:t xml:space="preserve">28.    Diplomatengut und Konsulargut sowie Gut, das auf Grund von zwischenstaatlichen Verträgen diesen gleichgestellt ist    E    A    D</w:t>
      </w:r>
    </w:p>
    <w:p>
      <w:r>
        <w:rPr>
          <w:rFonts w:ascii="Courier New" w:hAnsi="Courier New"/>
          <w:sz w:val="17"/>
        </w:rPr>
        <w:t xml:space="preserve">29.    Waren für den Gebrauch oder Verbrauch durch ein fremdes Staatsoberhaupt während seines Aufenthaltes im Erhebungsgebiet    E    -    -</w:t>
      </w:r>
    </w:p>
    <w:p>
      <w:r>
        <w:rPr>
          <w:rFonts w:ascii="Courier New" w:hAnsi="Courier New"/>
          <w:sz w:val="17"/>
        </w:rPr>
        <w:t xml:space="preserve">Heirats-, Übersiedlungs- und Erbschaftsgut sowie Hausrat zur Einrichtung einer Zweitwohnung, gebrauchte Kleidung            </w:t>
      </w:r>
    </w:p>
    <w:p>
      <w:r>
        <w:rPr>
          <w:rFonts w:ascii="Courier New" w:hAnsi="Courier New"/>
          <w:sz w:val="17"/>
        </w:rPr>
        <w:t xml:space="preserve">30.    Heiratsgut; Übersiedlungsgut und Erbschaftsgut sowie Hausrat zur Einrichtung einer Zweitwohnung, soweit nicht zum Handel bestimmt    E    A    D</w:t>
      </w:r>
    </w:p>
    <w:p>
      <w:r>
        <w:rPr>
          <w:rFonts w:ascii="Courier New" w:hAnsi="Courier New"/>
          <w:sz w:val="17"/>
        </w:rPr>
        <w:t xml:space="preserve">31.    Gebrauchte Kleidungsstücke, soweit nicht zum Handel bestimmt    E    A    D</w:t>
      </w:r>
    </w:p>
    <w:p>
      <w:r>
        <w:rPr>
          <w:rFonts w:ascii="Courier New" w:hAnsi="Courier New"/>
          <w:sz w:val="17"/>
        </w:rPr>
        <w:t xml:space="preserve">Ergebnisse der Fischerei und der Jagd auf dem Meere, Strandgut            </w:t>
      </w:r>
    </w:p>
    <w:p>
      <w:r>
        <w:rPr>
          <w:rFonts w:ascii="Courier New" w:hAnsi="Courier New"/>
          <w:sz w:val="17"/>
        </w:rPr>
        <w:t xml:space="preserve">32.    Waren, die deutsche Schiffe auf hoher See oder im schweizerischen Teil des Untersees und des Rheins gewinnen oder aus solchen Waren herstellen und in Häfen des Erhebungsgebietes anlanden; von solchen Schiffen aufgefischtes und an Land gebrachtes seedriftiges Gut; die Befreiung gilt auch für Fangergebnisse deutscher Schiffe, die von ausländischen Schiffen in Häfen des Erhebungsgebietes angelandet werden, wenn die Waren auf Grund einer nach Teil II Titel II Kapitel 3 Artikel 325ff der Verordnung (EWG) Nr. 2454/93 ausgestellten Bescheinigung T 2 M als Ursprungserzeugnisse deutscher Schiffe anzusehen sind    E    -    -</w:t>
      </w:r>
    </w:p>
    <w:p>
      <w:r>
        <w:rPr>
          <w:rFonts w:ascii="Courier New" w:hAnsi="Courier New"/>
          <w:sz w:val="17"/>
        </w:rPr>
        <w:t xml:space="preserve">33.    An deutschen Küsten geborgenes Strandgut, auch stranddriftiges Gut    E    -    -</w:t>
      </w:r>
    </w:p>
    <w:p>
      <w:r>
        <w:rPr>
          <w:rFonts w:ascii="Courier New" w:hAnsi="Courier New"/>
          <w:sz w:val="17"/>
        </w:rPr>
        <w:t xml:space="preserve">Kleiner Grenzverkehr, Grenzgebietsabkommen, Deputatkohle            </w:t>
      </w:r>
    </w:p>
    <w:p>
      <w:r>
        <w:rPr>
          <w:rFonts w:ascii="Courier New" w:hAnsi="Courier New"/>
          <w:sz w:val="17"/>
        </w:rPr>
        <w:t xml:space="preserve">34.    Im Verkehr zwischen Personen, die in benachbarten, durch zwischenstaatliche Abkommen festgelegten Grenzzonen oder in benachbarten grenznahen Räumen ansässig sind (kleiner Grenzverkehr):            </w:t>
      </w:r>
    </w:p>
    <w:p>
      <w:r>
        <w:rPr>
          <w:rFonts w:ascii="Courier New" w:hAnsi="Courier New"/>
          <w:sz w:val="17"/>
        </w:rPr>
        <w:t xml:space="preserve">a)    von diesen Personen mitgeführte Waren, die nicht zum Handel bestimmt sind und deren Wert achthundert Euro Mark täglich nicht übersteigt    E    A    -</w:t>
      </w:r>
    </w:p>
    <w:p>
      <w:r>
        <w:rPr>
          <w:rFonts w:ascii="Courier New" w:hAnsi="Courier New"/>
          <w:sz w:val="17"/>
        </w:rPr>
        <w:t xml:space="preserve">b)    für diese Personen bestimmte Waren, die als Teil des Lohnes oder auf Grund von gesetzlichen Unterhaltsverpflichtungen oder Altenteilsverpflichtungen gewährt werden    E    A    -</w:t>
      </w:r>
    </w:p>
    <w:p>
      <w:r>
        <w:rPr>
          <w:rFonts w:ascii="Courier New" w:hAnsi="Courier New"/>
          <w:sz w:val="17"/>
        </w:rPr>
        <w:t xml:space="preserve">35.    Vieh, das im kleinen Grenzverkehr auf die andere Seite der Grenze nur zum Weiden oder zur Stallfütterung wechselt; ferner Erzeugnisse von diesem Vieh; Futtermittel für solches Vieh    E    A    -</w:t>
      </w:r>
    </w:p>
    <w:p>
      <w:r>
        <w:rPr>
          <w:rFonts w:ascii="Courier New" w:hAnsi="Courier New"/>
          <w:sz w:val="17"/>
        </w:rPr>
        <w:t xml:space="preserve">36.    Über die Grenze gebrachte Erzeugnisse des Ackerbaus, der Viehzucht, des Gartenbaus und der Forstwirtschaft von Grundstücken grenzdurchschnittener Betriebe, wenn die Grundstücke von der anderen Seite der Grenze aus bewirtschaftet werden und die Erzeugnisse nicht weiter bearbeitet sind, als es unmittelbar nach der Ernte, Erzeugung oder Gewinnung üblich ist; Geräte, Saatgut, Pflanzgut, Düngemittel und Schädlingsbekämpfungsmittel zur Bewirtschaftung solcher Grundstücke    E    A    -</w:t>
      </w:r>
    </w:p>
    <w:p>
      <w:r>
        <w:rPr>
          <w:rFonts w:ascii="Courier New" w:hAnsi="Courier New"/>
          <w:sz w:val="17"/>
        </w:rPr>
        <w:t xml:space="preserve">37.    Sonstige Waren, die auf Grund zwischenstaatlicher Abkommen im kleinen Grenzverkehr begünstigt werden, bei der Einfuhr jedoch nur, soweit Abgabenfreiheit vorgesehen ist    E    A    -</w:t>
      </w:r>
    </w:p>
    <w:p>
      <w:r>
        <w:rPr>
          <w:rFonts w:ascii="Courier New" w:hAnsi="Courier New"/>
          <w:sz w:val="17"/>
        </w:rPr>
        <w:t xml:space="preserve">38.    (weggefallen)            </w:t>
      </w:r>
    </w:p>
    <w:p>
      <w:r>
        <w:rPr>
          <w:rFonts w:ascii="Courier New" w:hAnsi="Courier New"/>
          <w:sz w:val="17"/>
        </w:rPr>
        <w:t xml:space="preserve">39.    Deputatkohle    E    A    -</w:t>
      </w:r>
    </w:p>
    <w:p>
      <w:r>
        <w:rPr>
          <w:rFonts w:ascii="Courier New" w:hAnsi="Courier New"/>
          <w:sz w:val="17"/>
        </w:rPr>
        <w:t xml:space="preserve">Abfälle            </w:t>
      </w:r>
    </w:p>
    <w:p>
      <w:r>
        <w:rPr>
          <w:rFonts w:ascii="Courier New" w:hAnsi="Courier New"/>
          <w:sz w:val="17"/>
        </w:rPr>
        <w:t xml:space="preserve">41.    a)    Abfälle und Fegsel - auch von Waren, die bereits als Einfuhr auf Lager oder als Einfuhr zur aktiven Veredelung angemeldet worden sind -, die bei der Beförderung oder Lagerung anfallen, soweit sie nach Menge und Wert nicht gewerblich verwertbar sind    E    -    -</w:t>
      </w:r>
    </w:p>
    <w:p>
      <w:r>
        <w:rPr>
          <w:rFonts w:ascii="Courier New" w:hAnsi="Courier New"/>
          <w:sz w:val="17"/>
        </w:rPr>
        <w:t xml:space="preserve">b)    unbrauchbar gewordene Waren, soweit sie nach Menge und Wert nicht gewerblich verwertbar sind    E    -    -</w:t>
      </w:r>
    </w:p>
    <w:p>
      <w:r>
        <w:rPr>
          <w:rFonts w:ascii="Courier New" w:hAnsi="Courier New"/>
          <w:sz w:val="17"/>
        </w:rPr>
        <w:t xml:space="preserve">c)    gebrauchte Gegenstände, die an Bord deutscher Schiffe anfallen    E    -    -</w:t>
      </w:r>
    </w:p>
    <w:p>
      <w:r>
        <w:rPr>
          <w:rFonts w:ascii="Courier New" w:hAnsi="Courier New"/>
          <w:sz w:val="17"/>
        </w:rPr>
        <w:t xml:space="preserve">d)    Hausmüll    E    A    D</w:t>
      </w:r>
    </w:p>
    <w:p>
      <w:r>
        <w:rPr>
          <w:rFonts w:ascii="Courier New" w:hAnsi="Courier New"/>
          <w:sz w:val="17"/>
        </w:rPr>
        <w:t xml:space="preserve">Brieftauben            </w:t>
      </w:r>
    </w:p>
    <w:p>
      <w:r>
        <w:rPr>
          <w:rFonts w:ascii="Courier New" w:hAnsi="Courier New"/>
          <w:sz w:val="17"/>
        </w:rPr>
        <w:t xml:space="preserve">42.    Brieftauben, die nicht Handelsware sind    E    A    D</w:t>
      </w:r>
    </w:p>
    <w:p>
      <w:r>
        <w:rPr>
          <w:rFonts w:ascii="Courier New" w:hAnsi="Courier New"/>
          <w:sz w:val="17"/>
        </w:rPr>
        <w:t xml:space="preserve">Särge, Urnen, Grabschmuck            </w:t>
      </w:r>
    </w:p>
    <w:p>
      <w:r>
        <w:rPr>
          <w:rFonts w:ascii="Courier New" w:hAnsi="Courier New"/>
          <w:sz w:val="17"/>
        </w:rPr>
        <w:t xml:space="preserve">43.    Särge mit Verstorbenen, Urnen mit der Asche Verstorbener nebst den zugehörigen Gegenständen für ihre Ausschmückung; Gegenstände zum Ausbau, zum Erhalten oder Ausschmücken von Gräbern und Totengedenkstätten, wenn sie nicht Handelsware sind    E    A    D</w:t>
      </w:r>
    </w:p>
    <w:p>
      <w:r>
        <w:rPr>
          <w:rFonts w:ascii="Courier New" w:hAnsi="Courier New"/>
          <w:sz w:val="17"/>
        </w:rPr>
        <w:t xml:space="preserve">Verteidigungsgut, Waren ausländischer Streitkräfte und ihrer Mitglieder            </w:t>
      </w:r>
    </w:p>
    <w:p>
      <w:r>
        <w:rPr>
          <w:rFonts w:ascii="Courier New" w:hAnsi="Courier New"/>
          <w:sz w:val="17"/>
        </w:rPr>
        <w:t xml:space="preserve">44.    a)    Waren des freien Verkehrs, die vom Bundesministerium der Verteidigung oder einer ihm nachgeordneten Dienststelle zum Gebrauch oder Verbrauch oder zur vorübergehenden Lagerung (Depotverkehr) ausgeführt werden, wenn ein Formblatt für Militärtransporte der deutschen Bundeswehr (Formblatt 302) vorgelegt wird, das vom Bundesministerium der Verteidigung oder einer ihm nachgeordneten Dienststelle ausgestellt worden ist    -    A    -</w:t>
      </w:r>
    </w:p>
    <w:p>
      <w:r>
        <w:rPr>
          <w:rFonts w:ascii="Courier New" w:hAnsi="Courier New"/>
          <w:sz w:val="17"/>
        </w:rPr>
        <w:t xml:space="preserve">b)    Waren des freien Verkehrs, die vom Bundesministerium der Verteidigung oder einer ihm nachgeordneten Dienststelle zur passiven Veredelung oder Ausbesserung ausgeführt werden, soweit die Voraussetzungen des Buchstabens a gegeben sind    -    A    -</w:t>
      </w:r>
    </w:p>
    <w:p>
      <w:r>
        <w:rPr>
          <w:rFonts w:ascii="Courier New" w:hAnsi="Courier New"/>
          <w:sz w:val="17"/>
        </w:rPr>
        <w:t xml:space="preserve">c)    Waren, die vom Bundesministerium der Verteidigung oder einer ihm nachgeordneten Dienststelle nach Gebrauch oder nach vorübergehender Lagerung (Depotverkehr) eingeführt werden, wenn ein Formblatt 302 vorgelegt wird    E    -    -</w:t>
      </w:r>
    </w:p>
    <w:p>
      <w:r>
        <w:rPr>
          <w:rFonts w:ascii="Courier New" w:hAnsi="Courier New"/>
          <w:sz w:val="17"/>
        </w:rPr>
        <w:t xml:space="preserve">d)    Rüstungsgüter anderer Staaten, die von der Bundeswehr ausgebessert werden, wenn ein Formblatt 302 vorgelegt wird    E    A    -</w:t>
      </w:r>
    </w:p>
    <w:p>
      <w:r>
        <w:rPr>
          <w:rFonts w:ascii="Courier New" w:hAnsi="Courier New"/>
          <w:sz w:val="17"/>
        </w:rPr>
        <w:t xml:space="preserve">e)    Waren, über deren Verbleib im Erhebungsgebiet erst nach Erprobung entschieden werden kann und deren Überführung in das Verfahren der vorübergehenden Verwendung im Erhebungsgebiet das Bundesministerium der Verteidigung oder eine ihm nachgeordnete Dienststelle beantragt    E    A    -</w:t>
      </w:r>
    </w:p>
    <w:p>
      <w:r>
        <w:rPr>
          <w:rFonts w:ascii="Courier New" w:hAnsi="Courier New"/>
          <w:sz w:val="17"/>
        </w:rPr>
        <w:t xml:space="preserve">f)    Spezialwerkzeuge und -maschinen, die im Rahmen eines zwischenstaatlichen Gemeinschaftsprogrammes für die Verteidigung nur vorübergehend zur Durchführung von Aufträgen gebraucht werden und deren Überführung in das Verfahren der vorübergehenden Verwendung im Erhebungsgebiet das Bundesministerium der Verteidigung oder eine ihm nachgeordnete Dienststelle beantragt    E    A    -</w:t>
      </w:r>
    </w:p>
    <w:p>
      <w:r>
        <w:rPr>
          <w:rFonts w:ascii="Courier New" w:hAnsi="Courier New"/>
          <w:sz w:val="17"/>
        </w:rPr>
        <w:t xml:space="preserve">45.    Waren, die            </w:t>
      </w:r>
    </w:p>
    <w:p>
      <w:r>
        <w:rPr>
          <w:rFonts w:ascii="Courier New" w:hAnsi="Courier New"/>
          <w:sz w:val="17"/>
        </w:rPr>
        <w:t xml:space="preserve">a)    ausländische Streitkräfte (§ 20 Abs. 1 Satz 1) mit von ihnen erteilten amtlichen Bescheinigungen über die Grenze des Erhebungsgebietes verbringen oder verbringen lassen    E    A    D</w:t>
      </w:r>
    </w:p>
    <w:p>
      <w:r>
        <w:rPr>
          <w:rFonts w:ascii="Courier New" w:hAnsi="Courier New"/>
          <w:sz w:val="17"/>
        </w:rPr>
        <w:t xml:space="preserve">b)    Mitglieder der ausländischen Streitkräfte (§ 20 Abs. 1 Satz 2) zu ihrem persönlichen oder häuslichen Gebrauch oder Verbrauch einführen oder wieder ausführen    E    A    -</w:t>
      </w:r>
    </w:p>
    <w:p>
      <w:r>
        <w:rPr>
          <w:rFonts w:ascii="Courier New" w:hAnsi="Courier New"/>
          <w:sz w:val="17"/>
        </w:rPr>
        <w:t xml:space="preserve">c)    Mitglieder der ausländischen Streitkräfte (§ 20 Abs. 1 Satz 2) im Besitz haben, soweit die Waren nicht zum Handel bestimmt sind    -    A    -</w:t>
      </w:r>
    </w:p>
    <w:p>
      <w:r>
        <w:rPr>
          <w:rFonts w:ascii="Courier New" w:hAnsi="Courier New"/>
          <w:sz w:val="17"/>
        </w:rPr>
        <w:t xml:space="preserve">d)    auf NATO-Versandschein über die Grenze des Erhebungsgebietes verbracht werden, soweit die Waren            </w:t>
      </w:r>
    </w:p>
    <w:p>
      <w:r>
        <w:rPr>
          <w:rFonts w:ascii="Courier New" w:hAnsi="Courier New"/>
          <w:sz w:val="17"/>
        </w:rPr>
        <w:t xml:space="preserve">aa)    zur Lagerung in einem NATO-Lager im Erhebungsgebiet oder für die ausländischen Streitkräfte bestimmt sind    E    -    -</w:t>
      </w:r>
    </w:p>
    <w:p>
      <w:r>
        <w:rPr>
          <w:rFonts w:ascii="Courier New" w:hAnsi="Courier New"/>
          <w:sz w:val="17"/>
        </w:rPr>
        <w:t xml:space="preserve">bb)    aus einem NATO-Lager im Erhebungsgebiet ausgeführt werden oder    -    A    -</w:t>
      </w:r>
    </w:p>
    <w:p>
      <w:r>
        <w:rPr>
          <w:rFonts w:ascii="Courier New" w:hAnsi="Courier New"/>
          <w:sz w:val="17"/>
        </w:rPr>
        <w:t xml:space="preserve">cc)    durch das Erhebungsgebiet durchgeführt werden    -    -    D</w:t>
      </w:r>
    </w:p>
    <w:p>
      <w:r>
        <w:rPr>
          <w:rFonts w:ascii="Courier New" w:hAnsi="Courier New"/>
          <w:sz w:val="17"/>
        </w:rPr>
        <w:t xml:space="preserve">Durchfuhrsendungen, Waren im Zwischenauslandsverkehr            </w:t>
      </w:r>
    </w:p>
    <w:p>
      <w:r>
        <w:rPr>
          <w:rFonts w:ascii="Courier New" w:hAnsi="Courier New"/>
          <w:sz w:val="17"/>
        </w:rPr>
        <w:t xml:space="preserve">46.    Waren, die durch das Erhebungsgebiet durchgeführt werden, ausgenommen Waren, die von See über die Häfen in den Städten Brake, Bremen, Bremerhaven, Emden, Hamburg, Kiel, Lübeck, Nordenham, Puttgarden, Rostock, Saßnitz oder Warnemünde in das Erhebungsgebiet eingehen oder über diese Häfen nach See aus dem Erhebungsgebiet ausgehen, und der Seeumschlag in diesen Häfen    -    -    D</w:t>
      </w:r>
    </w:p>
    <w:p>
      <w:r>
        <w:rPr>
          <w:rFonts w:ascii="Courier New" w:hAnsi="Courier New"/>
          <w:sz w:val="17"/>
        </w:rPr>
        <w:t xml:space="preserve">47.    Waren im Zwischenauslandsverkehr mit der Auflage, daß im Ausland verbliebene Waren nachträglich anzumelden sind    E    A    -</w:t>
      </w:r>
    </w:p>
    <w:p>
      <w:r>
        <w:t xml:space="preserve">II. Befreiung in einem Zollverfahren</w:t>
      </w:r>
    </w:p>
    <w:p>
      <w:r>
        <w:t xml:space="preserve">(1) Ausländische Waren sind nicht anzumelden, wenn sie bereits</w:t>
      </w:r>
    </w:p>
    <w:p>
      <w:pPr>
        <w:ind w:left="420"/>
      </w:pPr>
      <w:r>
        <w:t xml:space="preserve">1. zu einer Einfuhrart angemeldet worden sind, beim Übergang in einen Verkehr, der eine Anmeldung zu der gleichen Einfuhrart bedingen würde;</w:t>
      </w:r>
    </w:p>
    <w:p>
      <w:pPr>
        <w:ind w:left="420"/>
      </w:pPr>
      <w:r>
        <w:t xml:space="preserve">2. als Einfuhr zur Eigenveredelung oder zur Lohnveredelung angemeldet worden sind, beim Übergang in einen Verkehr, der als Einfuhr auf Lager anzumelden wäre;</w:t>
      </w:r>
    </w:p>
    <w:p>
      <w:pPr>
        <w:ind w:left="420"/>
      </w:pPr>
      <w:r>
        <w:t xml:space="preserve">3. als Einfuhr zur Lohnveredelung angemeldet worden sind, beim Übergang in eine Eigenveredelung;</w:t>
      </w:r>
    </w:p>
    <w:p>
      <w:pPr>
        <w:ind w:left="420"/>
      </w:pPr>
      <w:r>
        <w:t xml:space="preserve">4. als Einfuhr zur Eigenveredelung angemeldet worden sind, beim Übergang in eine Lohnveredelung;</w:t>
      </w:r>
    </w:p>
    <w:p>
      <w:pPr>
        <w:ind w:left="420"/>
      </w:pPr>
      <w:r>
        <w:t xml:space="preserve">5. als Einfuhr auf Lager angemeldet worden sindund vorübergehend in eine Eigenveredelung oder Lohnveredelung übergehen, soweit die Ware nur gereinigt oder geringfügig instand gesetzt werden sollen.</w:t>
      </w:r>
    </w:p>
    <w:p>
      <w:r>
        <w:t xml:space="preserve">(2) Waren des freien Verkehrs sind nicht anzumelden, wenn sie Gegenstand von Warenverkehren innerhalb des Erhebungsgebietes sind, auch wenn sie dabei in ein Zollverfahren überführt werden.</w:t>
      </w:r>
    </w:p>
    <w:p>
      <w:r>
        <w:rPr>
          <w:color w:val="555555"/>
          <w:sz w:val="17"/>
        </w:rPr>
        <w:t xml:space="preserve">Zitiervorschlag: Anlage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