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ZweiradAusbV — Struktur und Inhalte der Berufsausbildung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 Fahrradtechnik oder in der Fachrichtung Motorradtechnik und</w:t>
      </w:r>
    </w:p>
    <w:p>
      <w:pPr>
        <w:ind w:left="420"/>
      </w:pPr>
      <w:r>
        <w:t xml:space="preserve">3. integrativ zu vermittelnde Fertigkeiten, Kenntnisse und Fähigkeiten.</w:t>
      </w:r>
    </w:p>
    <w:p>
      <w:r>
        <w:t xml:space="preserve">(2) Fachrichtungsübergreifende berufsprofilgebende Fertigkeiten, Kenntnisse und Fähigkeiten sind:</w:t>
      </w:r>
    </w:p>
    <w:p>
      <w:pPr>
        <w:ind w:left="420"/>
      </w:pPr>
      <w:r>
        <w:t xml:space="preserve">1. Bedienen von Fahrzeugen und Systemen,</w:t>
      </w:r>
    </w:p>
    <w:p>
      <w:pPr>
        <w:ind w:left="420"/>
      </w:pPr>
      <w:r>
        <w:t xml:space="preserve">2. Außerbetriebnehmen und Inbetriebnehmen von fahrzeugtechnischen Systemen,</w:t>
      </w:r>
    </w:p>
    <w:p>
      <w:pPr>
        <w:ind w:left="420"/>
      </w:pPr>
      <w:r>
        <w:t xml:space="preserve">3. Messen und Prüfen an Systemen,</w:t>
      </w:r>
    </w:p>
    <w:p>
      <w:pPr>
        <w:ind w:left="420"/>
      </w:pPr>
      <w:r>
        <w:t xml:space="preserve">4. Durchführen von Service- und Wartungsarbeiten,</w:t>
      </w:r>
    </w:p>
    <w:p>
      <w:pPr>
        <w:ind w:left="420"/>
      </w:pPr>
      <w:r>
        <w:t xml:space="preserve">5. Diagnostizieren von Fehlern und Störungen an Fahrzeugen und Systemen,</w:t>
      </w:r>
    </w:p>
    <w:p>
      <w:pPr>
        <w:ind w:left="420"/>
      </w:pPr>
      <w:r>
        <w:t xml:space="preserve">6. Demontieren, Reparieren und Montieren von Bauteilen, Baugruppen und Systemen,</w:t>
      </w:r>
    </w:p>
    <w:p>
      <w:pPr>
        <w:ind w:left="420"/>
      </w:pPr>
      <w:r>
        <w:t xml:space="preserve">7. betriebliche und technische Kommunikation.</w:t>
      </w:r>
    </w:p>
    <w:p>
      <w:r>
        <w:t xml:space="preserve">(3) Berufsprofilgebende Fertigkeiten, Kenntnisse und Fähigkeiten in der Fachrichtung Fahrradtechnik sind:</w:t>
      </w:r>
    </w:p>
    <w:p>
      <w:pPr>
        <w:ind w:left="420"/>
      </w:pPr>
      <w:r>
        <w:t xml:space="preserve">1. Herstellen und Anpassen von Fahrrädern,</w:t>
      </w:r>
    </w:p>
    <w:p>
      <w:pPr>
        <w:ind w:left="420"/>
      </w:pPr>
      <w:r>
        <w:t xml:space="preserve">2. Durchführen von Service- und Wartungsarbeiten,</w:t>
      </w:r>
    </w:p>
    <w:p>
      <w:pPr>
        <w:ind w:left="420"/>
      </w:pPr>
      <w:r>
        <w:t xml:space="preserve">3. Durchführen von Um- und Nachrüstarbeiten,</w:t>
      </w:r>
    </w:p>
    <w:p>
      <w:pPr>
        <w:ind w:left="420"/>
      </w:pPr>
      <w:r>
        <w:t xml:space="preserve">4. Diagnostizieren von Fehlern und Störungen an Fahrzeugen und Systemen,</w:t>
      </w:r>
    </w:p>
    <w:p>
      <w:pPr>
        <w:ind w:left="420"/>
      </w:pPr>
      <w:r>
        <w:t xml:space="preserve">5. Demontieren, Reparieren und Montieren von Bauteilen, Baugruppen und Systemen,</w:t>
      </w:r>
    </w:p>
    <w:p>
      <w:pPr>
        <w:ind w:left="420"/>
      </w:pPr>
      <w:r>
        <w:t xml:space="preserve">6. Durchführen von logistischen Maßnahmen,</w:t>
      </w:r>
    </w:p>
    <w:p>
      <w:pPr>
        <w:ind w:left="420"/>
      </w:pPr>
      <w:r>
        <w:t xml:space="preserve">7. Verkauf von Waren und Dienstleistungen.</w:t>
      </w:r>
    </w:p>
    <w:p>
      <w:r>
        <w:t xml:space="preserve">(4) Berufsprofilgebende Fertigkeiten, Kenntnisse und Fähigkeiten in der Fachrichtung Motorradtechnik sind:</w:t>
      </w:r>
    </w:p>
    <w:p>
      <w:pPr>
        <w:ind w:left="420"/>
      </w:pPr>
      <w:r>
        <w:t xml:space="preserve">1. Durchführen von Service- und Wartungsarbeiten,</w:t>
      </w:r>
    </w:p>
    <w:p>
      <w:pPr>
        <w:ind w:left="420"/>
      </w:pPr>
      <w:r>
        <w:t xml:space="preserve">2. Diagnostizieren von Fehlern und Störungen an Fahrzeugen und Systemen,</w:t>
      </w:r>
    </w:p>
    <w:p>
      <w:pPr>
        <w:ind w:left="420"/>
      </w:pPr>
      <w:r>
        <w:t xml:space="preserve">3. Demontieren, Reparieren und Montieren von Bauteilen, Baugruppen und Systemen,</w:t>
      </w:r>
    </w:p>
    <w:p>
      <w:pPr>
        <w:ind w:left="420"/>
      </w:pPr>
      <w:r>
        <w:t xml:space="preserve">4. Durchführen von Aus-, Um- und Nachrüstarbeiten,</w:t>
      </w:r>
    </w:p>
    <w:p>
      <w:pPr>
        <w:ind w:left="420"/>
      </w:pPr>
      <w:r>
        <w:t xml:space="preserve">5. Untersuchen von Fahrzeugen nach rechtlichen Vorgaben und Richtlinien,</w:t>
      </w:r>
    </w:p>
    <w:p>
      <w:pPr>
        <w:ind w:left="420"/>
      </w:pPr>
      <w:r>
        <w:t xml:space="preserve">6. Herstellen von Fahrzeugen und Bauteilen,</w:t>
      </w:r>
    </w:p>
    <w:p>
      <w:pPr>
        <w:ind w:left="420"/>
      </w:pPr>
      <w:r>
        <w:t xml:space="preserve">7. Verkauf von Waren und Dienstleistungen.</w:t>
      </w:r>
    </w:p>
    <w:p>
      <w:r>
        <w:t xml:space="preserve">(5) Integrativ zu vermittelnde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 sowie Kontrollieren und Bewerten von Arbeitsergebnissen,</w:t>
      </w:r>
    </w:p>
    <w:p>
      <w:pPr>
        <w:ind w:left="420"/>
      </w:pPr>
      <w:r>
        <w:t xml:space="preserve">6. Durchführen von qualitätssichernden Maßnahmen.</w:t>
      </w:r>
    </w:p>
    <w:p>
      <w:r>
        <w:rPr>
          <w:color w:val="555555"/>
          <w:sz w:val="17"/>
        </w:rPr>
        <w:t xml:space="preserve">Zitiervorschlag: § 4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