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ZwVerbSG (Brandenburg) — Prüfbericht</w:t>
      </w:r>
    </w:p>
    <w:p>
      <w:r>
        <w:rPr>
          <w:color w:val="555555"/>
          <w:sz w:val="18"/>
        </w:rPr>
        <w:t xml:space="preserve">Zweckverbandssicherungsgesetz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ein Zweckverband tatsächlich in Vollzug gesetzt worden, so haben die daran Beteiligten der Aufsichtsbehörde binnen drei Monaten nach Inkrafttreten dieses Gesetzes einen Bericht zur Prüfung vorzulegen, aus dem sich ergibt,</w:t>
      </w:r>
    </w:p>
    <w:p>
      <w:r>
        <w:t xml:space="preserve">ob und mit welchen Mitgliedern der Zweckverband nach den für seine Entstehung geltenden Vorschriften in Verbindung mit den Vorschriften dieses Gesetzes wirksam gebildet worden ist und</w:t>
      </w:r>
    </w:p>
    <w:p>
      <w:r>
        <w:t xml:space="preserve">welche Satzungsanpassungen oder Satzungsänderungen nach diesem Gesetz im Hinblick auf den Mitgliederbestand erforderlich sind.</w:t>
      </w:r>
    </w:p>
    <w:p>
      <w:r>
        <w:t xml:space="preserve">(2) Nach dem Vollzug und der Bekanntmachung der nach diesem Gesetz erforderlichen Satzungsanpassungen und Satzungsänderungen hat die Aufsichtsbehörde die gültige Verbandssatzung der wirksam gebildeten Zweckverbände unter Hinweis auf deren Entstehungsdatum bekanntzumachen.</w:t>
      </w:r>
    </w:p>
    <w:p>
      <w:r>
        <w:rPr>
          <w:color w:val="555555"/>
          <w:sz w:val="17"/>
        </w:rPr>
        <w:t xml:space="preserve">Zitiervorschlag: § 7 ZwVerbSG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https://recht.nulegal.eu/gesetze/ZwVerbSG/7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