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ZustVVerk (Bayern) — Zuständigkeit der Bergbehörden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nach § 3 der Bergbehörden-Verordnung zuständige Bergbehörde ist</w:t>
      </w:r>
    </w:p>
    <w:p>
      <w:r>
        <w:t xml:space="preserve">1. Aufsichts- und Genehmigungsbehörde nach § 5 Abs. 2 Satz 1 AEG,</w:t>
      </w:r>
    </w:p>
    <w:p>
      <w:r>
        <w:t xml:space="preserve">2. Anhörungs-, Planfeststellungs- und Plangenehmigungsbehörde nach § 18 AEG und</w:t>
      </w:r>
    </w:p>
    <w:p>
      <w:r>
        <w:t xml:space="preserve">3. Eisenbahnaufsichtsbehörde nach Art. 9 des Bayerischen Eisenbahn- und Seilbahngesetzes (BayESG)</w:t>
      </w:r>
    </w:p>
    <w:p>
      <w:r>
        <w:t xml:space="preserve">für nichtöffentliche Eisenbahnen, die Einrichtungen im Sinn des § 2 Abs. 1 Nr. 3 Bundesberggesetz an öffentliche Eisenbahninfrastruktur anschließen (Grubenanschlussbahnen).</w:t>
      </w:r>
    </w:p>
    <w:p>
      <w:r>
        <w:rPr>
          <w:color w:val="555555"/>
          <w:sz w:val="17"/>
        </w:rPr>
        <w:t xml:space="preserve">Zitiervorschlag: § 22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