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ZustVSt (Bayern) — Rechenzentrum Nord</w:t>
      </w:r>
    </w:p>
    <w:p>
      <w:r>
        <w:rPr>
          <w:color w:val="555555"/>
          <w:sz w:val="18"/>
        </w:rPr>
        <w:t xml:space="preserve">Steuer-Zuständigkeitsverordnung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Rechenzentrum Nord ist in das Bayerische Landesamt für Steuern eingegliedert.</w:t>
      </w:r>
    </w:p>
    <w:p>
      <w:r>
        <w:t xml:space="preserve">(2) Es nimmt für die Finanzämter Steuerverwaltungstätigkeiten wahr, soweit sie mit Hilfe von Informations- und Kommunikationstechnik erledigt werden.</w:t>
      </w:r>
    </w:p>
    <w:p>
      <w:r>
        <w:t xml:space="preserve">(3) Das Rechenzentrum Nord erledigt daneben informations- und kommunikationstechnische Aufgaben anderer staatlicher Verwaltungen, soweit ihm diese übertragen werden.</w:t>
      </w:r>
    </w:p>
    <w:p>
      <w:r>
        <w:t xml:space="preserve">(4) Soweit das Rechenzentrum Nord im Rahmen seiner Tätigkeit nach den Abs. 2 und 3 selbst über die Zwecke und Mittel der Verarbeitung personenbezogener Daten entscheidet – insbesondere durch Entwicklung und Einsatz von IT-Programmen – , ist es Verantwortlicher im Sinne des Art. 4 Nr. 7 der Verordnung (EU) 2016/679 (DSGVO).</w:t>
      </w:r>
    </w:p>
    <w:p>
      <w:r>
        <w:rPr>
          <w:color w:val="555555"/>
          <w:sz w:val="17"/>
        </w:rPr>
        <w:t xml:space="preserve">Zitiervorschlag: § 3 ZustVSt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https://recht.nulegal.eu/gesetze/ZustVSt/3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