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ZustVO JM (Nordrhein-Westfalen) — Inkrafttreten</w:t>
      </w:r>
    </w:p>
    <w:p>
      <w:r>
        <w:rPr>
          <w:color w:val="555555"/>
          <w:sz w:val="18"/>
        </w:rPr>
        <w:t xml:space="preserve">Beamten- und Disziplinarzuständigkeitsverordnung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Inkrafttreten der Verordnung tritt die Verordnung zur Bestimmung der mit Disziplinarbefugnissen ausgestatteten dienstvorgesetzten Stellen im Geschäftsbereich des Justizministeriums vom 16. Dezember 2004 (GV. NRW. S. 825) außer Kraft.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Zusatz:</w:t>
      </w:r>
    </w:p>
    <w:p>
      <w:r>
        <w:t xml:space="preserve">(Artikel 3 der 3. ÄndVO v. 25. Juni 2012 (GV. NRW. S. 260)):</w:t>
      </w:r>
    </w:p>
    <w:p>
      <w:r>
        <w:t xml:space="preserve">Diese Verordnung tritt vorbehaltlich des Satzes 2 am Tage nach der Verkündung in Kraft. § 8 Absatz 4 Satz 1 Nummer 2 und Nummer 3 und § 8 Absatz 4 Satz 2 des Artikels 1 treten am 1. Januar 2013 in Kraft.</w:t>
      </w:r>
    </w:p>
    <w:p>
      <w:r>
        <w:rPr>
          <w:color w:val="555555"/>
          <w:sz w:val="17"/>
        </w:rPr>
        <w:t xml:space="preserve">Zitiervorschlag: § 12 ZustVO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https://recht.nulegal.eu/gesetze/ZustVO%20JM/12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