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ZustVO HB (Nordrhein-Westfalen)</w:t>
      </w:r>
    </w:p>
    <w:p>
      <w:r>
        <w:rPr>
          <w:color w:val="555555"/>
          <w:sz w:val="18"/>
        </w:rPr>
        <w:t xml:space="preserve">Zuständigkeitsverordnung Heilberufe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Tage nach der Verkündung in Kraft.</w:t>
      </w:r>
    </w:p>
    <w:p>
      <w:r>
        <w:t xml:space="preserve">(2) Mit Inkrafttreten dieser Verordnung treten die Verordnung zur Regelung der Zuständigkeiten nach Rechtsvorschriften für Ärzte, Zahnärzte und Psychologische Psychotherapeuten sowie Kinder- und Jugendlichenpsychotherapeuten sowie für Apotheker vom 29. Oktober 2002 (GV. NRW. S. 564), zuletzt geändert durch Verordnung vom 5. September 2006 (GV. NRW. S. 443), und die Verordnung zur Regelung der Zuständigkeiten nach Rechtsvorschriften für nicht ärztliche und nichttierärztliche Heilberufe vom 31. Januar 1995 (GV. NRW. S. 87), zuletzt geändert durch Artikel IX des Gesetzes vom 11. Dezember 2007 (GV. NRW. 2008 S. 8), außer Kraft.</w:t>
      </w:r>
    </w:p>
    <w:p>
      <w:r>
        <w:rPr>
          <w:color w:val="555555"/>
          <w:sz w:val="17"/>
        </w:rPr>
        <w:t xml:space="preserve">Zitiervorschlag: § 8 ZustVO HB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https://recht.nulegal.eu/gesetze/ZustVO%20HB/8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