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ZustV-AM (Bayern) — Zuständigkeiten nach dem Leistungslaufbahngesetz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 § 1 Abs. 1 genannten Gerichten und Behörden werden im Rahmen ihrer Ernennungsbefugnis folgende Zuständigkeiten nach dem Leistungslaufbahngesetz (LlbG) übertragen, soweit nicht eine Antragstellung beim Landespersonalausschuss erforderlich ist:</w:t>
      </w:r>
    </w:p>
    <w:p>
      <w:r>
        <w:t xml:space="preserve">1. Zustimmung zu einem Wechsel innerhalb derselben Fachlaufbahn nach Art. 9 Abs. 1 Satz 1 LlbG,</w:t>
      </w:r>
    </w:p>
    <w:p>
      <w:r>
        <w:t xml:space="preserve">2. Absehen von der Probezeit und Anordnung einer Bewährungszeit bei der Einstellung von Beamten und Beamtinnen anderer Dienstherren nach Art. 10 Abs. 1 Sätze 1, 3 und 4 LlbG,</w:t>
      </w:r>
    </w:p>
    <w:p>
      <w:r>
        <w:t xml:space="preserve">3. Anrechnung von Zeiten auf die Probezeit nach Art. 12 Abs. 3 Satz 3 LlbG,</w:t>
      </w:r>
    </w:p>
    <w:p>
      <w:r>
        <w:t xml:space="preserve">4. Verlängerung der Probezeit nach Art. 12 Abs. 4 Satz 1 LlbG,</w:t>
      </w:r>
    </w:p>
    <w:p>
      <w:r>
        <w:t xml:space="preserve">5. Kürzung des Vorbereitungsdienstes nach Art. 27 Abs. 2 LlbG und Anrechnung von Zeiten auf den Vorbereitungsdienst nach Art. 27 Abs. 3 Satz 1 oder Art. 35 Abs. 1 Satz 2 LlbG,</w:t>
      </w:r>
    </w:p>
    <w:p>
      <w:r>
        <w:t xml:space="preserve">6. Übernahme in den Vorbereitungsdienst für die nächstniedrigere Qualifikationsebene nach Art. 27 Abs. 6 LlbG,</w:t>
      </w:r>
    </w:p>
    <w:p>
      <w:r>
        <w:t xml:space="preserve">7. Kürzung der Probezeit nach Art. 36 Abs. 1 Satz 1 LlbG,</w:t>
      </w:r>
    </w:p>
    <w:p>
      <w:r>
        <w:t xml:space="preserve">8. Anrechnung von Zeiten auf die Probezeit nach Art. 36 Abs. 2 Satz 1 LlbG.</w:t>
      </w:r>
    </w:p>
    <w:p>
      <w:r>
        <w:rPr>
          <w:color w:val="555555"/>
          <w:sz w:val="17"/>
        </w:rPr>
        <w:t xml:space="preserve">Zitiervorschlag: § 3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