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ZuV 2007 — (weggefallen)</w:t>
      </w:r>
    </w:p>
    <w:p>
      <w:r>
        <w:rPr>
          <w:color w:val="555555"/>
          <w:sz w:val="18"/>
        </w:rPr>
        <w:t xml:space="preserve">Zuteilungsverordnung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 ZuV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https://recht.nulegal.eu/gesetze/ZuV%202007/15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