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ZimMstrV 2008 — Übergangsvorschrift</w:t>
      </w:r>
    </w:p>
    <w:p>
      <w:r>
        <w:rPr>
          <w:color w:val="555555"/>
          <w:sz w:val="18"/>
        </w:rPr>
        <w:t xml:space="preserve">Zimmerermeisterverordnung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Regelungen des § 8 Absatz 5 und 6 gelten nicht für die bis zum 31. Dezember 2011 begonnenen Prüfungsverfahren. Diese werden nach den bisherigen Vorschriften zu Ende geführt.</w:t>
      </w:r>
    </w:p>
    <w:p>
      <w:r>
        <w:rPr>
          <w:color w:val="555555"/>
          <w:sz w:val="17"/>
        </w:rPr>
        <w:t xml:space="preserve">Zitiervorschlag: § 10 ZimMstrV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https://recht.nulegal.eu/gesetze/ZimMstrV%202008/10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