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ZensG 2021 — Auskunftspflichtige für die Erhebungen an Anschriften mit Sonderbereichen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Personen an Anschriften mit Sonderbereichen, die nicht in einer Gemeinschaftsunterkunft wohnen, sind entsprechend § 25 Absatz 1 bis 3 auskunftspflichtig. § 25 Absatz 4 gilt entsprechend.</w:t>
      </w:r>
    </w:p>
    <w:p>
      <w:r>
        <w:t xml:space="preserve">(2) Für Personen, die nicht selbst Auskunft erteilen können, ist nachrangig zu § 25 Absatz 2 und 3 die Leitung der Einrichtung ersatzweise auskunftspflichtig.</w:t>
      </w:r>
    </w:p>
    <w:p>
      <w:r>
        <w:t xml:space="preserve">(3) Werden Erhebungsbeauftragte an Anschriften mit Sonderbereichen eingesetzt, so sind ihnen für Personen, die nicht in einer Gemeinschaftsunterkunft wohnen, die Daten zu den Merkmalen nach § 15 Absatz 1 Nummer 1 bis 4 und 6, § 15 Absatz 2, § 16 und nach § 22 Absatz 2 von den auskunftspflichtigen Personen eines Haushalts für sich selbst und für andere in derselben Wohnung wohnenden Personen auf Verlangen mündlich mitzuteilen. § 25 Absatz 5 Satz 3 gilt entsprechend.</w:t>
      </w:r>
    </w:p>
    <w:p>
      <w:r>
        <w:t xml:space="preserve">(4) Für Personen in Gemeinschaftsunterkünften ist die Leitung der Einrichtung auskunftspflichtig.</w:t>
      </w:r>
    </w:p>
    <w:p>
      <w:r>
        <w:rPr>
          <w:color w:val="555555"/>
          <w:sz w:val="17"/>
        </w:rPr>
        <w:t xml:space="preserve">Zitiervorschlag: § 26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