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ZahntechAusbV — Ausbildungsplan</w:t>
      </w:r>
    </w:p>
    <w:p>
      <w:r>
        <w:rPr>
          <w:color w:val="555555"/>
          <w:sz w:val="18"/>
        </w:rPr>
        <w:t xml:space="preserve">Zahntechnikerausbildungsverordnung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6 ZahntechAusbV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