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ZahntechAusbV — Dauer der Berufsausbildung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