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ZWANZIGSTER_RUNDFUNKAEND_STV (Brandenburg)</w:t>
      </w:r>
    </w:p>
    <w:p>
      <w:r>
        <w:rPr>
          <w:color w:val="555555"/>
          <w:sz w:val="18"/>
        </w:rPr>
        <w:t xml:space="preserve">Gesetz zum Zwanzigsten Staatsvertrag zur Änderung rundfunkrechtlicher Staatsverträge (Zwanzigster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8. Dezember 2016 vom Land Brandenburg unterzeichneten Zwanzigsten Staatsvertrag zur Änderung rundfunkrechtlicher Staatsverträge (Zwanzigster Rundfunkänderungsstaatsvertrag) wird zugestimmt. Der Staatsvertrag wird nachstehend veröffentlicht.</w:t>
      </w:r>
    </w:p>
    <w:p>
      <w:r>
        <w:rPr>
          <w:color w:val="555555"/>
          <w:sz w:val="17"/>
        </w:rPr>
        <w:t xml:space="preserve">Zitiervorschlag: § 1 ZWANZIGSTER_RUNDFUNKAEND_STV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https://recht.nulegal.eu/gesetze/ZWANZIGSTER_RUNDFUNKAEND_STV/1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ZWANZIGSTER_RUNDFUNKAEND_STV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