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ZSG — Schutzkommission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(1) Beim Bundesministerium des Innern, für Bau und Heimat besteht eine Kommission zum Schutz der Zivilbevölkerung.</w:t>
      </w:r>
    </w:p>
    <w:p>
      <w:r>
        <w:t xml:space="preserve">(2) Sie berät die Bundesregierung ehrenamtlich in wissenschaftlichen und technischen Fragen des Zivilschutzes und der Katastrophenhilfe.</w:t>
      </w:r>
    </w:p>
    <w:p>
      <w:r>
        <w:t xml:space="preserve">(3) Die organisatorische Betreuung der Kommission obliegt dem Bundesamt für Bevölkerungsschutz und Katastrophenhilfe.</w:t>
      </w:r>
    </w:p>
    <w:p>
      <w:r>
        <w:rPr>
          <w:color w:val="555555"/>
          <w:sz w:val="17"/>
        </w:rPr>
        <w:t xml:space="preserve">Zitiervorschlag: § 19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