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ZSG — Aufenthaltsregelung</w:t>
      </w:r>
    </w:p>
    <w:p>
      <w:r>
        <w:rPr>
          <w:color w:val="555555"/>
          <w:sz w:val="18"/>
        </w:rPr>
        <w:t xml:space="preserve">Zivilschutz- und Katastrophenhilfegesetz</w:t>
      </w:r>
    </w:p>
    <w:p>
      <w:r>
        <w:rPr>
          <w:color w:val="555555"/>
          <w:sz w:val="18"/>
        </w:rPr>
        <w:t xml:space="preserve">Stand: 10.06.2019 (konsolidierte Textfassung, kein amtliches Inkrafttretensdatum)</w:t>
      </w:r>
    </w:p>
    <w:p>
      <w:r>
        <w:t xml:space="preserve">(1) Zum Schutze vor den besonderen Gefahren, die der Bevölkerung im Verteidigungsfall drohen, oder für Zwecke der Verteidigung können die obersten Landesbehörden oder die von ihnen bestimmten oder nach Landesrecht zuständigen Stellen nach Maßgabe des Artikels 80a des Grundgesetzes anordnen, daß</w:t>
      </w:r>
    </w:p>
    <w:p>
      <w:pPr>
        <w:ind w:left="420"/>
      </w:pPr>
      <w:r>
        <w:t xml:space="preserve">1. der jeweilige Aufenthaltsort nur mit Erlaubnis verlassen oder ein bestimmtes Gebiet nicht betreten werden darf,</w:t>
      </w:r>
    </w:p>
    <w:p>
      <w:pPr>
        <w:ind w:left="420"/>
      </w:pPr>
      <w:r>
        <w:t xml:space="preserve">2. die Bevölkerung besonders gefährdeter Gebiete vorübergehend evakuiert wird.</w:t>
      </w:r>
    </w:p>
    <w:p>
      <w:r>
        <w:t xml:space="preserve">(2) Die Länder, Gemeinden und Gemeindeverbände sind verpflichtet, die zur Durchführung der Evakuierung sowie zur Aufnahme und Versorgung der evakuierten Bevölkerung erforderlichen Vorbereitungen und Maßnahmen zu treffen. Die zuständigen Bundesbehörden leisten die erforderliche Unterstützung.</w:t>
      </w:r>
    </w:p>
    <w:p>
      <w:r>
        <w:rPr>
          <w:color w:val="555555"/>
          <w:sz w:val="17"/>
        </w:rPr>
        <w:t xml:space="preserve">Zitiervorschlag: § 10 ZSG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