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ZSG — Aufgaben des Zivilschutzes</w:t>
      </w:r>
    </w:p>
    <w:p>
      <w:r>
        <w:rPr>
          <w:color w:val="555555"/>
          <w:sz w:val="18"/>
        </w:rPr>
        <w:t xml:space="preserve">Zivilschutz- und Katastrophenhilfegesetz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Aufgabe des Zivilschutzes ist es, durch nichtmilitärische Maßnahmen die Bevölkerung, ihre Wohnungen und Arbeitsstätten, lebens- oder verteidigungswichtige zivile Dienststellen, Betriebe, Einrichtungen und Anlagen sowie das Kulturgut vor Kriegseinwirkungen zu schützen und deren Folgen zu beseitigen oder zu mildern. Behördliche Maßnahmen ergänzen die Selbsthilfe der Bevölkerung.</w:t>
      </w:r>
    </w:p>
    <w:p>
      <w:r>
        <w:t xml:space="preserve">(2) Zum Zivilschutz gehören insbesondere</w:t>
      </w:r>
    </w:p>
    <w:p>
      <w:pPr>
        <w:ind w:left="420"/>
      </w:pPr>
      <w:r>
        <w:t xml:space="preserve">1. der Selbstschutz,</w:t>
      </w:r>
    </w:p>
    <w:p>
      <w:pPr>
        <w:ind w:left="420"/>
      </w:pPr>
      <w:r>
        <w:t xml:space="preserve">2. die Warnung der Bevölkerung,</w:t>
      </w:r>
    </w:p>
    <w:p>
      <w:pPr>
        <w:ind w:left="420"/>
      </w:pPr>
      <w:r>
        <w:t xml:space="preserve">3. der Schutzbau,</w:t>
      </w:r>
    </w:p>
    <w:p>
      <w:pPr>
        <w:ind w:left="420"/>
      </w:pPr>
      <w:r>
        <w:t xml:space="preserve">4. die Aufenthaltsregelung,</w:t>
      </w:r>
    </w:p>
    <w:p>
      <w:pPr>
        <w:ind w:left="420"/>
      </w:pPr>
      <w:r>
        <w:t xml:space="preserve">5. der Katastrophenschutz nach Maßgabe des § 11,</w:t>
      </w:r>
    </w:p>
    <w:p>
      <w:pPr>
        <w:ind w:left="420"/>
      </w:pPr>
      <w:r>
        <w:t xml:space="preserve">6. Maßnahmen zum Schutz der Gesundheit,</w:t>
      </w:r>
    </w:p>
    <w:p>
      <w:pPr>
        <w:ind w:left="420"/>
      </w:pPr>
      <w:r>
        <w:t xml:space="preserve">7. Maßnahmen zum Schutz von Kulturgut.</w:t>
      </w:r>
    </w:p>
    <w:p>
      <w:r>
        <w:rPr>
          <w:color w:val="555555"/>
          <w:sz w:val="17"/>
        </w:rPr>
        <w:t xml:space="preserve">Zitiervorschlag: § 1 ZSG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