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ZQualVBau (Bayern) — Prüfungsausschuß</w:t>
      </w:r>
    </w:p>
    <w:p>
      <w:r>
        <w:rPr>
          <w:color w:val="555555"/>
          <w:sz w:val="18"/>
        </w:rPr>
        <w:t xml:space="preserve">ZusatzqualifikationsverordnungBau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Handwerkskammer für Mittelfranken bestellt den Prüfungsausschuß.</w:t>
      </w:r>
    </w:p>
    <w:p>
      <w:r>
        <w:t xml:space="preserve">(2) Der Prüfungsausschuss besteht aus einem Vorsitzenden und drei weiteren Mitgliedern; für die Mitglieder sind stellvertretende Mitglieder zu berufen. Dem Prüfungsausschuss gehören an:</w:t>
      </w:r>
    </w:p>
    <w:p>
      <w:r>
        <w:t xml:space="preserve">1. das von der Arbeitsgemeinschaft der bayerischen Handwerkskammern benannte vorsitzende sowie ein weiteres Mitglied,</w:t>
      </w:r>
    </w:p>
    <w:p>
      <w:r>
        <w:t xml:space="preserve">2. zwei vom Staatsministerium für Wohnen, Bau und Verkehr aus seinem Geschäftsbereich benannte Mitglieder.</w:t>
      </w:r>
    </w:p>
    <w:p>
      <w:r>
        <w:t xml:space="preserve">(3) §§ 7, 13 Abs. 1 Nr. 1 bis 5 und 9, Abs. 2 Nr. 1, 4 bis 7 und § 14 der Allgemeinen Prüfungsordnung (APO) gelten entsprechend.</w:t>
      </w:r>
    </w:p>
    <w:p>
      <w:r>
        <w:rPr>
          <w:color w:val="555555"/>
          <w:sz w:val="17"/>
        </w:rPr>
        <w:t xml:space="preserve">Zitiervorschlag: § 2 ZQualVBau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https://recht.nulegal.eu/gesetze/ZQualVBau/2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